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15F" w:rsidRDefault="00F91D40">
      <w:pPr>
        <w:ind w:left="708" w:firstLine="708"/>
        <w:jc w:val="right"/>
        <w:rPr>
          <w:bCs/>
          <w:sz w:val="28"/>
          <w:szCs w:val="28"/>
        </w:rPr>
      </w:pPr>
      <w:r>
        <w:rPr>
          <w:bCs/>
          <w:sz w:val="28"/>
          <w:szCs w:val="28"/>
        </w:rPr>
        <w:t>ПРОЕКТ</w:t>
      </w:r>
    </w:p>
    <w:p w:rsidR="0092615F" w:rsidRDefault="0092615F">
      <w:pPr>
        <w:jc w:val="center"/>
        <w:rPr>
          <w:bCs/>
          <w:sz w:val="28"/>
          <w:szCs w:val="28"/>
        </w:rPr>
      </w:pPr>
    </w:p>
    <w:p w:rsidR="0092615F" w:rsidRDefault="0092615F">
      <w:pPr>
        <w:jc w:val="center"/>
        <w:rPr>
          <w:bCs/>
          <w:sz w:val="28"/>
          <w:szCs w:val="28"/>
        </w:rPr>
      </w:pPr>
    </w:p>
    <w:p w:rsidR="0092615F" w:rsidRDefault="00BF34C3">
      <w:pPr>
        <w:jc w:val="center"/>
        <w:rPr>
          <w:bCs/>
          <w:sz w:val="28"/>
          <w:szCs w:val="28"/>
        </w:rPr>
      </w:pPr>
      <w:r>
        <w:rPr>
          <w:bCs/>
          <w:sz w:val="28"/>
          <w:szCs w:val="28"/>
        </w:rPr>
        <w:t>Совет депутатов Ордынского района</w:t>
      </w:r>
    </w:p>
    <w:p w:rsidR="0092615F" w:rsidRDefault="00BF34C3">
      <w:pPr>
        <w:jc w:val="center"/>
        <w:rPr>
          <w:bCs/>
          <w:sz w:val="28"/>
          <w:szCs w:val="28"/>
        </w:rPr>
      </w:pPr>
      <w:r>
        <w:rPr>
          <w:bCs/>
          <w:sz w:val="28"/>
          <w:szCs w:val="28"/>
        </w:rPr>
        <w:t>Новосибирской области</w:t>
      </w:r>
    </w:p>
    <w:p w:rsidR="0092615F" w:rsidRDefault="00BF34C3">
      <w:pPr>
        <w:jc w:val="center"/>
        <w:rPr>
          <w:bCs/>
          <w:sz w:val="28"/>
          <w:szCs w:val="28"/>
        </w:rPr>
      </w:pPr>
      <w:r>
        <w:rPr>
          <w:bCs/>
          <w:sz w:val="28"/>
          <w:szCs w:val="28"/>
        </w:rPr>
        <w:t>Четвертого созыва</w:t>
      </w:r>
    </w:p>
    <w:p w:rsidR="0092615F" w:rsidRDefault="0092615F">
      <w:pPr>
        <w:jc w:val="center"/>
        <w:rPr>
          <w:sz w:val="28"/>
          <w:szCs w:val="28"/>
        </w:rPr>
      </w:pPr>
    </w:p>
    <w:p w:rsidR="0092615F" w:rsidRDefault="00BF34C3">
      <w:pPr>
        <w:jc w:val="center"/>
        <w:rPr>
          <w:sz w:val="28"/>
          <w:szCs w:val="28"/>
        </w:rPr>
      </w:pPr>
      <w:r>
        <w:rPr>
          <w:sz w:val="28"/>
          <w:szCs w:val="28"/>
        </w:rPr>
        <w:t xml:space="preserve">РЕШЕНИЕ </w:t>
      </w:r>
    </w:p>
    <w:p w:rsidR="0092615F" w:rsidRDefault="00BF34C3">
      <w:pPr>
        <w:jc w:val="center"/>
        <w:rPr>
          <w:sz w:val="28"/>
          <w:szCs w:val="28"/>
        </w:rPr>
      </w:pPr>
      <w:proofErr w:type="gramStart"/>
      <w:r>
        <w:rPr>
          <w:sz w:val="28"/>
          <w:szCs w:val="28"/>
        </w:rPr>
        <w:t>(</w:t>
      </w:r>
      <w:r w:rsidR="00F91D40">
        <w:rPr>
          <w:sz w:val="28"/>
          <w:szCs w:val="28"/>
        </w:rPr>
        <w:t xml:space="preserve">  </w:t>
      </w:r>
      <w:proofErr w:type="gramEnd"/>
      <w:r w:rsidR="00F91D40">
        <w:rPr>
          <w:sz w:val="28"/>
          <w:szCs w:val="28"/>
        </w:rPr>
        <w:t xml:space="preserve">                              </w:t>
      </w:r>
      <w:r>
        <w:rPr>
          <w:sz w:val="28"/>
          <w:szCs w:val="28"/>
        </w:rPr>
        <w:t xml:space="preserve"> сессия)</w:t>
      </w:r>
    </w:p>
    <w:p w:rsidR="0092615F" w:rsidRDefault="0092615F">
      <w:pPr>
        <w:jc w:val="center"/>
        <w:rPr>
          <w:sz w:val="28"/>
          <w:szCs w:val="28"/>
        </w:rPr>
      </w:pPr>
    </w:p>
    <w:p w:rsidR="0092615F" w:rsidRDefault="00BF34C3">
      <w:pPr>
        <w:rPr>
          <w:sz w:val="28"/>
          <w:szCs w:val="28"/>
        </w:rPr>
      </w:pPr>
      <w:r>
        <w:rPr>
          <w:sz w:val="28"/>
          <w:szCs w:val="28"/>
        </w:rPr>
        <w:t xml:space="preserve">От </w:t>
      </w:r>
      <w:proofErr w:type="gramStart"/>
      <w:r>
        <w:rPr>
          <w:sz w:val="28"/>
          <w:szCs w:val="28"/>
        </w:rPr>
        <w:t>«</w:t>
      </w:r>
      <w:r w:rsidR="00F91D40">
        <w:rPr>
          <w:sz w:val="28"/>
          <w:szCs w:val="28"/>
        </w:rPr>
        <w:t xml:space="preserve">  </w:t>
      </w:r>
      <w:proofErr w:type="gramEnd"/>
      <w:r w:rsidR="00F91D40">
        <w:rPr>
          <w:sz w:val="28"/>
          <w:szCs w:val="28"/>
        </w:rPr>
        <w:t xml:space="preserve">     </w:t>
      </w:r>
      <w:r>
        <w:rPr>
          <w:sz w:val="28"/>
          <w:szCs w:val="28"/>
        </w:rPr>
        <w:t>» декабря 202</w:t>
      </w:r>
      <w:r w:rsidR="00F91D40">
        <w:rPr>
          <w:sz w:val="28"/>
          <w:szCs w:val="28"/>
        </w:rPr>
        <w:t>4</w:t>
      </w:r>
      <w:r>
        <w:rPr>
          <w:sz w:val="28"/>
          <w:szCs w:val="28"/>
        </w:rPr>
        <w:t xml:space="preserve"> г.                                                                                         № </w:t>
      </w:r>
    </w:p>
    <w:p w:rsidR="0092615F" w:rsidRDefault="0092615F">
      <w:pPr>
        <w:jc w:val="center"/>
        <w:rPr>
          <w:sz w:val="28"/>
          <w:szCs w:val="28"/>
        </w:rPr>
      </w:pPr>
    </w:p>
    <w:p w:rsidR="0092615F" w:rsidRDefault="00BF34C3">
      <w:pPr>
        <w:jc w:val="center"/>
        <w:rPr>
          <w:sz w:val="28"/>
          <w:szCs w:val="28"/>
        </w:rPr>
      </w:pPr>
      <w:r>
        <w:rPr>
          <w:sz w:val="28"/>
          <w:szCs w:val="28"/>
        </w:rPr>
        <w:t xml:space="preserve">О бюджете Ордынского района Новосибирской области </w:t>
      </w:r>
    </w:p>
    <w:p w:rsidR="0092615F" w:rsidRDefault="00F91D40">
      <w:pPr>
        <w:jc w:val="center"/>
        <w:rPr>
          <w:sz w:val="28"/>
          <w:szCs w:val="28"/>
        </w:rPr>
      </w:pPr>
      <w:r>
        <w:rPr>
          <w:sz w:val="28"/>
          <w:szCs w:val="28"/>
        </w:rPr>
        <w:t>на 2025 год и плановый период 2026 и 2027 годов</w:t>
      </w:r>
    </w:p>
    <w:p w:rsidR="0092615F" w:rsidRDefault="0092615F">
      <w:pPr>
        <w:jc w:val="center"/>
        <w:rPr>
          <w:sz w:val="28"/>
          <w:szCs w:val="28"/>
        </w:rPr>
      </w:pPr>
    </w:p>
    <w:p w:rsidR="0092615F" w:rsidRDefault="00BF34C3">
      <w:pPr>
        <w:jc w:val="both"/>
        <w:rPr>
          <w:sz w:val="28"/>
          <w:szCs w:val="28"/>
        </w:rPr>
      </w:pPr>
      <w:r>
        <w:rPr>
          <w:sz w:val="28"/>
          <w:szCs w:val="28"/>
        </w:rPr>
        <w:tab/>
        <w:t>Руководствуясь статьей 26 Устава Ордынского муниципального района Новосибирской области, Совет депутатов Ордынского района Новосибирской области</w:t>
      </w:r>
    </w:p>
    <w:p w:rsidR="0092615F" w:rsidRDefault="00BF34C3">
      <w:pPr>
        <w:jc w:val="both"/>
        <w:rPr>
          <w:sz w:val="28"/>
          <w:szCs w:val="28"/>
        </w:rPr>
      </w:pPr>
      <w:r>
        <w:rPr>
          <w:sz w:val="28"/>
          <w:szCs w:val="28"/>
        </w:rPr>
        <w:t>РЕШИЛ:</w:t>
      </w:r>
    </w:p>
    <w:p w:rsidR="0092615F" w:rsidRDefault="00BF34C3">
      <w:pPr>
        <w:jc w:val="both"/>
        <w:rPr>
          <w:sz w:val="28"/>
          <w:szCs w:val="28"/>
        </w:rPr>
      </w:pPr>
      <w:r>
        <w:rPr>
          <w:sz w:val="28"/>
          <w:szCs w:val="28"/>
        </w:rPr>
        <w:t xml:space="preserve">          1. Утвердить бюджет Ордынского района Новосибирской области </w:t>
      </w:r>
      <w:r w:rsidR="00F91D40">
        <w:rPr>
          <w:sz w:val="28"/>
          <w:szCs w:val="28"/>
        </w:rPr>
        <w:t>на 2025 год и плановый период 2026 и 2027 годов</w:t>
      </w:r>
      <w:r>
        <w:rPr>
          <w:sz w:val="28"/>
          <w:szCs w:val="28"/>
        </w:rPr>
        <w:t xml:space="preserve">. </w:t>
      </w:r>
    </w:p>
    <w:p w:rsidR="0092615F" w:rsidRDefault="00BF34C3">
      <w:pPr>
        <w:jc w:val="both"/>
        <w:rPr>
          <w:sz w:val="28"/>
          <w:szCs w:val="28"/>
        </w:rPr>
      </w:pPr>
      <w:r>
        <w:rPr>
          <w:sz w:val="28"/>
          <w:szCs w:val="28"/>
        </w:rPr>
        <w:t xml:space="preserve">          2. Направить настоящее решение Главе Ордынского района Новосибирской области для подписания и опубликования (обнародования). </w:t>
      </w:r>
    </w:p>
    <w:p w:rsidR="0092615F" w:rsidRDefault="00BF34C3">
      <w:pPr>
        <w:jc w:val="both"/>
        <w:rPr>
          <w:sz w:val="28"/>
          <w:szCs w:val="28"/>
        </w:rPr>
      </w:pPr>
      <w:r>
        <w:rPr>
          <w:sz w:val="28"/>
          <w:szCs w:val="28"/>
        </w:rPr>
        <w:t xml:space="preserve">          3. Опубликовать настоящее решение в периодическом печатном издании органов местного самоуправления Ордынского района Новосибирской области «Ордынский Вестник» и разместить на официальном сайте администрации Ордынского района Новосибирской области в информационно-телекоммуникационной сети «Интернет».</w:t>
      </w:r>
    </w:p>
    <w:p w:rsidR="0092615F" w:rsidRDefault="00BF34C3">
      <w:pPr>
        <w:jc w:val="both"/>
        <w:rPr>
          <w:sz w:val="28"/>
          <w:szCs w:val="28"/>
        </w:rPr>
      </w:pPr>
      <w:r>
        <w:rPr>
          <w:sz w:val="28"/>
          <w:szCs w:val="28"/>
        </w:rPr>
        <w:t xml:space="preserve">          4. Настоящее решение вступает в силу с 1 января 202</w:t>
      </w:r>
      <w:r w:rsidR="00F91D40">
        <w:rPr>
          <w:sz w:val="28"/>
          <w:szCs w:val="28"/>
        </w:rPr>
        <w:t>5</w:t>
      </w:r>
      <w:r>
        <w:rPr>
          <w:sz w:val="28"/>
          <w:szCs w:val="28"/>
        </w:rPr>
        <w:t xml:space="preserve"> года.</w:t>
      </w:r>
    </w:p>
    <w:p w:rsidR="0092615F" w:rsidRDefault="00BF34C3">
      <w:pPr>
        <w:jc w:val="both"/>
        <w:rPr>
          <w:sz w:val="28"/>
          <w:szCs w:val="28"/>
        </w:rPr>
      </w:pPr>
      <w:r>
        <w:rPr>
          <w:sz w:val="28"/>
          <w:szCs w:val="28"/>
        </w:rPr>
        <w:t xml:space="preserve">          5. Контроль за исполнением настоящего решения возложить на постоянную комиссию Совета депутатов Ордынского района Новосибирской области по бюджетной, налоговой, финансово-кредитной, социальной политике, собственности, вопросам местного самоуправления, взаимодействию с органами государственной власти и органами местного самоуправления, по информационной политике и контролю за принятыми решениями (Иванченко Ю. А).</w:t>
      </w:r>
    </w:p>
    <w:p w:rsidR="0092615F" w:rsidRDefault="0092615F">
      <w:pPr>
        <w:jc w:val="both"/>
        <w:rPr>
          <w:sz w:val="28"/>
          <w:szCs w:val="28"/>
        </w:rPr>
      </w:pPr>
    </w:p>
    <w:p w:rsidR="0092615F" w:rsidRDefault="0092615F">
      <w:pPr>
        <w:jc w:val="both"/>
        <w:rPr>
          <w:sz w:val="28"/>
          <w:szCs w:val="28"/>
        </w:rPr>
      </w:pPr>
    </w:p>
    <w:p w:rsidR="0092615F" w:rsidRDefault="0092615F">
      <w:pPr>
        <w:rPr>
          <w:sz w:val="28"/>
          <w:szCs w:val="28"/>
        </w:rPr>
      </w:pPr>
    </w:p>
    <w:tbl>
      <w:tblPr>
        <w:tblW w:w="0" w:type="auto"/>
        <w:tblLook w:val="01E0" w:firstRow="1" w:lastRow="1" w:firstColumn="1" w:lastColumn="1" w:noHBand="0" w:noVBand="0"/>
      </w:tblPr>
      <w:tblGrid>
        <w:gridCol w:w="5039"/>
        <w:gridCol w:w="492"/>
        <w:gridCol w:w="4532"/>
      </w:tblGrid>
      <w:tr w:rsidR="0092615F">
        <w:trPr>
          <w:trHeight w:val="80"/>
        </w:trPr>
        <w:tc>
          <w:tcPr>
            <w:tcW w:w="5069" w:type="dxa"/>
          </w:tcPr>
          <w:p w:rsidR="0092615F" w:rsidRDefault="00BF34C3">
            <w:pPr>
              <w:jc w:val="both"/>
              <w:rPr>
                <w:sz w:val="28"/>
                <w:szCs w:val="28"/>
              </w:rPr>
            </w:pPr>
            <w:r>
              <w:rPr>
                <w:sz w:val="28"/>
                <w:szCs w:val="28"/>
              </w:rPr>
              <w:t>Председатель Совета депутатов</w:t>
            </w:r>
          </w:p>
          <w:p w:rsidR="0092615F" w:rsidRDefault="00BF34C3">
            <w:pPr>
              <w:jc w:val="both"/>
              <w:rPr>
                <w:sz w:val="28"/>
                <w:szCs w:val="28"/>
              </w:rPr>
            </w:pPr>
            <w:r>
              <w:rPr>
                <w:sz w:val="28"/>
                <w:szCs w:val="28"/>
              </w:rPr>
              <w:t xml:space="preserve">Ордынского района </w:t>
            </w:r>
          </w:p>
          <w:p w:rsidR="0092615F" w:rsidRDefault="00BF34C3">
            <w:pPr>
              <w:jc w:val="both"/>
              <w:rPr>
                <w:sz w:val="28"/>
                <w:szCs w:val="28"/>
              </w:rPr>
            </w:pPr>
            <w:r>
              <w:rPr>
                <w:sz w:val="28"/>
                <w:szCs w:val="28"/>
              </w:rPr>
              <w:t>Новосибирской области</w:t>
            </w:r>
          </w:p>
          <w:p w:rsidR="0092615F" w:rsidRDefault="00BF34C3">
            <w:pPr>
              <w:jc w:val="both"/>
              <w:rPr>
                <w:sz w:val="28"/>
                <w:szCs w:val="28"/>
              </w:rPr>
            </w:pPr>
            <w:r>
              <w:rPr>
                <w:sz w:val="28"/>
                <w:szCs w:val="28"/>
              </w:rPr>
              <w:t xml:space="preserve">__________________Н.В. </w:t>
            </w:r>
            <w:proofErr w:type="spellStart"/>
            <w:r>
              <w:rPr>
                <w:sz w:val="28"/>
                <w:szCs w:val="28"/>
              </w:rPr>
              <w:t>Ориненко</w:t>
            </w:r>
            <w:proofErr w:type="spellEnd"/>
          </w:p>
        </w:tc>
        <w:tc>
          <w:tcPr>
            <w:tcW w:w="496" w:type="dxa"/>
          </w:tcPr>
          <w:p w:rsidR="0092615F" w:rsidRDefault="0092615F">
            <w:pPr>
              <w:jc w:val="both"/>
              <w:rPr>
                <w:sz w:val="28"/>
                <w:szCs w:val="28"/>
              </w:rPr>
            </w:pPr>
          </w:p>
        </w:tc>
        <w:tc>
          <w:tcPr>
            <w:tcW w:w="4572" w:type="dxa"/>
          </w:tcPr>
          <w:p w:rsidR="0092615F" w:rsidRDefault="00BF34C3">
            <w:pPr>
              <w:rPr>
                <w:sz w:val="28"/>
                <w:szCs w:val="28"/>
              </w:rPr>
            </w:pPr>
            <w:r>
              <w:rPr>
                <w:sz w:val="28"/>
                <w:szCs w:val="28"/>
              </w:rPr>
              <w:t xml:space="preserve">          Глава Ордынского района  </w:t>
            </w:r>
          </w:p>
          <w:p w:rsidR="0092615F" w:rsidRDefault="00BF34C3">
            <w:pPr>
              <w:rPr>
                <w:sz w:val="28"/>
                <w:szCs w:val="28"/>
              </w:rPr>
            </w:pPr>
            <w:r>
              <w:rPr>
                <w:sz w:val="28"/>
                <w:szCs w:val="28"/>
              </w:rPr>
              <w:t xml:space="preserve">          Новосибирской области</w:t>
            </w:r>
          </w:p>
          <w:p w:rsidR="0092615F" w:rsidRDefault="0092615F">
            <w:pPr>
              <w:rPr>
                <w:sz w:val="28"/>
                <w:szCs w:val="28"/>
              </w:rPr>
            </w:pPr>
          </w:p>
          <w:p w:rsidR="0092615F" w:rsidRDefault="00BF34C3">
            <w:pPr>
              <w:rPr>
                <w:sz w:val="28"/>
                <w:szCs w:val="28"/>
              </w:rPr>
            </w:pPr>
            <w:r>
              <w:rPr>
                <w:sz w:val="28"/>
                <w:szCs w:val="28"/>
              </w:rPr>
              <w:t xml:space="preserve">           _____________ О.А. Орел</w:t>
            </w: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p w:rsidR="0092615F" w:rsidRDefault="0092615F">
            <w:pPr>
              <w:jc w:val="both"/>
              <w:rPr>
                <w:sz w:val="28"/>
                <w:szCs w:val="28"/>
              </w:rPr>
            </w:pPr>
          </w:p>
        </w:tc>
      </w:tr>
    </w:tbl>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92615F">
      <w:pPr>
        <w:rPr>
          <w:sz w:val="28"/>
          <w:szCs w:val="28"/>
        </w:rPr>
      </w:pPr>
    </w:p>
    <w:p w:rsidR="0092615F" w:rsidRDefault="00BF34C3">
      <w:pPr>
        <w:rPr>
          <w:sz w:val="28"/>
          <w:szCs w:val="28"/>
        </w:rPr>
      </w:pPr>
      <w:r>
        <w:rPr>
          <w:sz w:val="28"/>
          <w:szCs w:val="28"/>
        </w:rPr>
        <w:t>СОГЛАСОВАНО:</w:t>
      </w:r>
    </w:p>
    <w:p w:rsidR="0092615F" w:rsidRDefault="0092615F">
      <w:pPr>
        <w:rPr>
          <w:sz w:val="28"/>
          <w:szCs w:val="28"/>
        </w:rPr>
      </w:pPr>
    </w:p>
    <w:p w:rsidR="0092615F" w:rsidRDefault="00BF34C3">
      <w:pPr>
        <w:rPr>
          <w:sz w:val="28"/>
          <w:szCs w:val="28"/>
        </w:rPr>
      </w:pPr>
      <w:r>
        <w:rPr>
          <w:sz w:val="28"/>
          <w:szCs w:val="28"/>
        </w:rPr>
        <w:t>Начальник отдела финансов, учета и отчетности</w:t>
      </w:r>
    </w:p>
    <w:p w:rsidR="0092615F" w:rsidRDefault="00BF34C3">
      <w:pPr>
        <w:rPr>
          <w:sz w:val="28"/>
          <w:szCs w:val="28"/>
        </w:rPr>
      </w:pPr>
      <w:r>
        <w:rPr>
          <w:sz w:val="28"/>
          <w:szCs w:val="28"/>
        </w:rPr>
        <w:t xml:space="preserve">администрации Ордынского района  </w:t>
      </w:r>
    </w:p>
    <w:p w:rsidR="0092615F" w:rsidRDefault="00BF34C3">
      <w:pPr>
        <w:rPr>
          <w:sz w:val="28"/>
          <w:szCs w:val="28"/>
        </w:rPr>
      </w:pPr>
      <w:r>
        <w:rPr>
          <w:sz w:val="28"/>
          <w:szCs w:val="28"/>
        </w:rPr>
        <w:t xml:space="preserve">Новосибирской области                                        </w:t>
      </w:r>
    </w:p>
    <w:p w:rsidR="0092615F" w:rsidRDefault="00BF34C3">
      <w:pPr>
        <w:rPr>
          <w:sz w:val="28"/>
          <w:szCs w:val="28"/>
        </w:rPr>
      </w:pPr>
      <w:r>
        <w:rPr>
          <w:sz w:val="28"/>
          <w:szCs w:val="28"/>
        </w:rPr>
        <w:t>«___» ноября 202</w:t>
      </w:r>
      <w:r w:rsidR="00F91D40">
        <w:rPr>
          <w:sz w:val="28"/>
          <w:szCs w:val="28"/>
        </w:rPr>
        <w:t>4</w:t>
      </w:r>
      <w:r>
        <w:rPr>
          <w:sz w:val="28"/>
          <w:szCs w:val="28"/>
        </w:rPr>
        <w:t xml:space="preserve"> г.                                                                                </w:t>
      </w:r>
      <w:proofErr w:type="spellStart"/>
      <w:r>
        <w:rPr>
          <w:sz w:val="28"/>
          <w:szCs w:val="28"/>
        </w:rPr>
        <w:t>И.Н.Семенова</w:t>
      </w:r>
      <w:proofErr w:type="spellEnd"/>
    </w:p>
    <w:p w:rsidR="0092615F" w:rsidRDefault="0092615F">
      <w:pPr>
        <w:tabs>
          <w:tab w:val="left" w:pos="3265"/>
        </w:tabs>
        <w:rPr>
          <w:sz w:val="28"/>
          <w:szCs w:val="28"/>
        </w:rPr>
      </w:pPr>
    </w:p>
    <w:p w:rsidR="0092615F" w:rsidRDefault="0092615F">
      <w:pPr>
        <w:tabs>
          <w:tab w:val="left" w:pos="3265"/>
        </w:tabs>
        <w:rPr>
          <w:sz w:val="28"/>
          <w:szCs w:val="28"/>
        </w:rPr>
      </w:pPr>
    </w:p>
    <w:p w:rsidR="0092615F" w:rsidRDefault="00BF34C3">
      <w:pPr>
        <w:tabs>
          <w:tab w:val="left" w:pos="3265"/>
        </w:tabs>
        <w:rPr>
          <w:sz w:val="28"/>
          <w:szCs w:val="28"/>
        </w:rPr>
      </w:pPr>
      <w:r>
        <w:rPr>
          <w:sz w:val="28"/>
          <w:szCs w:val="28"/>
        </w:rPr>
        <w:t xml:space="preserve">Заместитель главы администрации </w:t>
      </w:r>
    </w:p>
    <w:p w:rsidR="0092615F" w:rsidRDefault="00BF34C3">
      <w:pPr>
        <w:tabs>
          <w:tab w:val="left" w:pos="3265"/>
        </w:tabs>
        <w:rPr>
          <w:sz w:val="28"/>
          <w:szCs w:val="28"/>
        </w:rPr>
      </w:pPr>
      <w:r>
        <w:rPr>
          <w:sz w:val="28"/>
          <w:szCs w:val="28"/>
        </w:rPr>
        <w:t>Ордынского района</w:t>
      </w:r>
    </w:p>
    <w:p w:rsidR="0092615F" w:rsidRDefault="00BF34C3">
      <w:pPr>
        <w:tabs>
          <w:tab w:val="left" w:pos="3265"/>
        </w:tabs>
        <w:rPr>
          <w:sz w:val="28"/>
          <w:szCs w:val="28"/>
        </w:rPr>
      </w:pPr>
      <w:r>
        <w:rPr>
          <w:sz w:val="28"/>
          <w:szCs w:val="28"/>
        </w:rPr>
        <w:t>Новосибирской области</w:t>
      </w:r>
    </w:p>
    <w:p w:rsidR="0092615F" w:rsidRDefault="00BF34C3">
      <w:pPr>
        <w:pStyle w:val="afc"/>
        <w:rPr>
          <w:szCs w:val="28"/>
        </w:rPr>
      </w:pPr>
      <w:r>
        <w:rPr>
          <w:szCs w:val="28"/>
        </w:rPr>
        <w:t>«___» ноября 202</w:t>
      </w:r>
      <w:r w:rsidR="00F91D40">
        <w:rPr>
          <w:szCs w:val="28"/>
        </w:rPr>
        <w:t>4</w:t>
      </w:r>
      <w:r>
        <w:rPr>
          <w:szCs w:val="28"/>
        </w:rPr>
        <w:t xml:space="preserve"> г.</w:t>
      </w:r>
      <w:r>
        <w:rPr>
          <w:szCs w:val="28"/>
        </w:rPr>
        <w:tab/>
      </w:r>
      <w:r>
        <w:rPr>
          <w:szCs w:val="28"/>
        </w:rPr>
        <w:tab/>
      </w:r>
      <w:r>
        <w:rPr>
          <w:szCs w:val="28"/>
        </w:rPr>
        <w:tab/>
      </w:r>
      <w:r>
        <w:rPr>
          <w:szCs w:val="28"/>
        </w:rPr>
        <w:tab/>
      </w:r>
      <w:r>
        <w:rPr>
          <w:szCs w:val="28"/>
        </w:rPr>
        <w:tab/>
      </w:r>
      <w:r>
        <w:rPr>
          <w:szCs w:val="28"/>
        </w:rPr>
        <w:tab/>
        <w:t xml:space="preserve">                          Г.Д. Склярова</w:t>
      </w:r>
    </w:p>
    <w:p w:rsidR="0092615F" w:rsidRDefault="0092615F">
      <w:pPr>
        <w:pStyle w:val="afc"/>
        <w:rPr>
          <w:szCs w:val="28"/>
        </w:rPr>
      </w:pPr>
    </w:p>
    <w:p w:rsidR="0092615F" w:rsidRDefault="00BF34C3">
      <w:pPr>
        <w:tabs>
          <w:tab w:val="left" w:pos="3265"/>
        </w:tabs>
        <w:rPr>
          <w:sz w:val="28"/>
          <w:szCs w:val="28"/>
        </w:rPr>
      </w:pPr>
      <w:r>
        <w:rPr>
          <w:sz w:val="28"/>
          <w:szCs w:val="28"/>
        </w:rPr>
        <w:t>Начальник управления финансов и</w:t>
      </w:r>
    </w:p>
    <w:p w:rsidR="0092615F" w:rsidRDefault="00BF34C3">
      <w:pPr>
        <w:tabs>
          <w:tab w:val="left" w:pos="3265"/>
        </w:tabs>
        <w:rPr>
          <w:sz w:val="28"/>
          <w:szCs w:val="28"/>
        </w:rPr>
      </w:pPr>
      <w:r>
        <w:rPr>
          <w:sz w:val="28"/>
          <w:szCs w:val="28"/>
        </w:rPr>
        <w:t>налоговой политики Ордынского района</w:t>
      </w:r>
    </w:p>
    <w:p w:rsidR="0092615F" w:rsidRDefault="00BF34C3">
      <w:pPr>
        <w:tabs>
          <w:tab w:val="left" w:pos="3265"/>
        </w:tabs>
        <w:rPr>
          <w:sz w:val="28"/>
          <w:szCs w:val="28"/>
        </w:rPr>
      </w:pPr>
      <w:r>
        <w:rPr>
          <w:sz w:val="28"/>
          <w:szCs w:val="28"/>
        </w:rPr>
        <w:t>Новосибирской области (по согласованию)</w:t>
      </w:r>
    </w:p>
    <w:p w:rsidR="0092615F" w:rsidRDefault="00BF34C3">
      <w:pPr>
        <w:tabs>
          <w:tab w:val="left" w:pos="3265"/>
        </w:tabs>
        <w:rPr>
          <w:sz w:val="28"/>
          <w:szCs w:val="28"/>
        </w:rPr>
      </w:pPr>
      <w:r>
        <w:rPr>
          <w:sz w:val="28"/>
          <w:szCs w:val="28"/>
        </w:rPr>
        <w:t>«___» ноября 202</w:t>
      </w:r>
      <w:r w:rsidR="00F91D40">
        <w:rPr>
          <w:sz w:val="28"/>
          <w:szCs w:val="28"/>
        </w:rPr>
        <w:t>4</w:t>
      </w:r>
      <w:r>
        <w:rPr>
          <w:sz w:val="28"/>
          <w:szCs w:val="28"/>
        </w:rPr>
        <w:t xml:space="preserve"> г.</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С.Н. Анищенко</w:t>
      </w:r>
    </w:p>
    <w:p w:rsidR="0092615F" w:rsidRDefault="00BF34C3">
      <w:pPr>
        <w:pStyle w:val="afc"/>
        <w:rPr>
          <w:szCs w:val="28"/>
        </w:rPr>
      </w:pPr>
      <w:r>
        <w:rPr>
          <w:szCs w:val="28"/>
        </w:rPr>
        <w:t xml:space="preserve"> </w:t>
      </w:r>
    </w:p>
    <w:p w:rsidR="0092615F" w:rsidRDefault="00BF34C3">
      <w:pPr>
        <w:pStyle w:val="afc"/>
        <w:rPr>
          <w:szCs w:val="28"/>
        </w:rPr>
      </w:pPr>
      <w:r>
        <w:rPr>
          <w:szCs w:val="28"/>
        </w:rPr>
        <w:t>Начальник правового отдела</w:t>
      </w:r>
    </w:p>
    <w:p w:rsidR="0092615F" w:rsidRDefault="00BF34C3">
      <w:pPr>
        <w:pStyle w:val="afc"/>
        <w:rPr>
          <w:szCs w:val="28"/>
        </w:rPr>
      </w:pPr>
      <w:r>
        <w:rPr>
          <w:szCs w:val="28"/>
        </w:rPr>
        <w:t xml:space="preserve">администрации Ордынского района </w:t>
      </w:r>
    </w:p>
    <w:p w:rsidR="0092615F" w:rsidRDefault="00BF34C3">
      <w:pPr>
        <w:pStyle w:val="afc"/>
        <w:rPr>
          <w:szCs w:val="28"/>
        </w:rPr>
      </w:pPr>
      <w:r>
        <w:rPr>
          <w:szCs w:val="28"/>
        </w:rPr>
        <w:t xml:space="preserve">Новосибирской области               </w:t>
      </w:r>
    </w:p>
    <w:p w:rsidR="0092615F" w:rsidRDefault="00BF34C3">
      <w:pPr>
        <w:pStyle w:val="afc"/>
        <w:tabs>
          <w:tab w:val="left" w:pos="7020"/>
        </w:tabs>
        <w:rPr>
          <w:szCs w:val="28"/>
        </w:rPr>
      </w:pPr>
      <w:r>
        <w:rPr>
          <w:szCs w:val="28"/>
        </w:rPr>
        <w:t>«___» ноября 202</w:t>
      </w:r>
      <w:r w:rsidR="00F91D40">
        <w:rPr>
          <w:szCs w:val="28"/>
        </w:rPr>
        <w:t>4</w:t>
      </w:r>
      <w:r>
        <w:rPr>
          <w:szCs w:val="28"/>
        </w:rPr>
        <w:t xml:space="preserve"> г.                                                                                 Н.А. Сурдина</w:t>
      </w:r>
    </w:p>
    <w:p w:rsidR="0092615F" w:rsidRDefault="0092615F"/>
    <w:p w:rsidR="0092615F" w:rsidRDefault="0092615F">
      <w:pPr>
        <w:jc w:val="center"/>
        <w:rPr>
          <w:sz w:val="28"/>
          <w:szCs w:val="28"/>
        </w:rPr>
      </w:pPr>
    </w:p>
    <w:p w:rsidR="0092615F" w:rsidRDefault="0092615F">
      <w:pPr>
        <w:jc w:val="center"/>
        <w:rPr>
          <w:sz w:val="28"/>
          <w:szCs w:val="28"/>
        </w:rPr>
      </w:pPr>
    </w:p>
    <w:p w:rsidR="0092615F" w:rsidRDefault="0092615F">
      <w:pPr>
        <w:jc w:val="center"/>
        <w:rPr>
          <w:sz w:val="28"/>
          <w:szCs w:val="28"/>
        </w:rPr>
      </w:pPr>
    </w:p>
    <w:p w:rsidR="0092615F" w:rsidRDefault="0092615F">
      <w:pPr>
        <w:jc w:val="center"/>
        <w:rPr>
          <w:sz w:val="28"/>
          <w:szCs w:val="28"/>
        </w:rPr>
      </w:pPr>
    </w:p>
    <w:p w:rsidR="0092615F" w:rsidRDefault="0092615F">
      <w:pPr>
        <w:jc w:val="center"/>
        <w:rPr>
          <w:sz w:val="28"/>
          <w:szCs w:val="28"/>
        </w:rPr>
      </w:pPr>
    </w:p>
    <w:p w:rsidR="0092615F" w:rsidRDefault="0092615F">
      <w:pPr>
        <w:jc w:val="center"/>
        <w:rPr>
          <w:sz w:val="28"/>
          <w:szCs w:val="28"/>
        </w:rPr>
      </w:pPr>
    </w:p>
    <w:p w:rsidR="0092615F" w:rsidRDefault="0092615F">
      <w:pPr>
        <w:jc w:val="center"/>
        <w:rPr>
          <w:sz w:val="28"/>
          <w:szCs w:val="28"/>
        </w:rPr>
      </w:pPr>
    </w:p>
    <w:p w:rsidR="0092615F" w:rsidRDefault="00BF34C3">
      <w:pPr>
        <w:jc w:val="center"/>
        <w:rPr>
          <w:sz w:val="28"/>
          <w:szCs w:val="28"/>
        </w:rPr>
      </w:pPr>
      <w:r>
        <w:rPr>
          <w:sz w:val="28"/>
          <w:szCs w:val="28"/>
        </w:rPr>
        <w:t xml:space="preserve">                                                                                 УТВЕРЖДЕН</w:t>
      </w:r>
    </w:p>
    <w:p w:rsidR="0092615F" w:rsidRDefault="00BF34C3">
      <w:pPr>
        <w:ind w:left="5670"/>
        <w:jc w:val="center"/>
        <w:rPr>
          <w:sz w:val="28"/>
          <w:szCs w:val="28"/>
        </w:rPr>
      </w:pPr>
      <w:r>
        <w:rPr>
          <w:sz w:val="28"/>
          <w:szCs w:val="28"/>
        </w:rPr>
        <w:t>решением Совета депутатов</w:t>
      </w:r>
    </w:p>
    <w:p w:rsidR="0092615F" w:rsidRDefault="00BF34C3">
      <w:pPr>
        <w:ind w:left="5670"/>
        <w:jc w:val="center"/>
        <w:rPr>
          <w:sz w:val="28"/>
          <w:szCs w:val="28"/>
        </w:rPr>
      </w:pPr>
      <w:r>
        <w:rPr>
          <w:sz w:val="28"/>
          <w:szCs w:val="28"/>
        </w:rPr>
        <w:t xml:space="preserve">Ордынского района Новосибирской области                                                                                         от </w:t>
      </w:r>
      <w:r w:rsidR="00F91D40">
        <w:rPr>
          <w:sz w:val="28"/>
          <w:szCs w:val="28"/>
        </w:rPr>
        <w:t xml:space="preserve">     </w:t>
      </w:r>
      <w:r>
        <w:rPr>
          <w:sz w:val="28"/>
          <w:szCs w:val="28"/>
        </w:rPr>
        <w:t xml:space="preserve"> декабря 202</w:t>
      </w:r>
      <w:r w:rsidR="00F91D40">
        <w:rPr>
          <w:sz w:val="28"/>
          <w:szCs w:val="28"/>
        </w:rPr>
        <w:t>4</w:t>
      </w:r>
      <w:r>
        <w:rPr>
          <w:sz w:val="28"/>
          <w:szCs w:val="28"/>
        </w:rPr>
        <w:t xml:space="preserve"> № </w:t>
      </w:r>
    </w:p>
    <w:p w:rsidR="0092615F" w:rsidRDefault="0092615F">
      <w:pPr>
        <w:jc w:val="right"/>
        <w:rPr>
          <w:sz w:val="28"/>
          <w:szCs w:val="28"/>
        </w:rPr>
      </w:pPr>
    </w:p>
    <w:p w:rsidR="0092615F" w:rsidRDefault="00BF34C3">
      <w:pPr>
        <w:pStyle w:val="3"/>
        <w:rPr>
          <w:sz w:val="28"/>
          <w:szCs w:val="28"/>
        </w:rPr>
      </w:pPr>
      <w:r>
        <w:rPr>
          <w:sz w:val="28"/>
          <w:szCs w:val="28"/>
        </w:rPr>
        <w:t xml:space="preserve">Бюджет Ордынского района Новосибирской области на 2024 год и </w:t>
      </w:r>
    </w:p>
    <w:p w:rsidR="0092615F" w:rsidRDefault="00BF34C3">
      <w:pPr>
        <w:pStyle w:val="3"/>
        <w:rPr>
          <w:sz w:val="28"/>
          <w:szCs w:val="28"/>
        </w:rPr>
      </w:pPr>
      <w:r>
        <w:rPr>
          <w:sz w:val="28"/>
          <w:szCs w:val="28"/>
        </w:rPr>
        <w:t xml:space="preserve"> плановый период 2025 и 2026 годов</w:t>
      </w:r>
    </w:p>
    <w:p w:rsidR="0092615F" w:rsidRDefault="0092615F">
      <w:pPr>
        <w:jc w:val="both"/>
        <w:rPr>
          <w:sz w:val="28"/>
          <w:szCs w:val="28"/>
        </w:rPr>
      </w:pPr>
    </w:p>
    <w:p w:rsidR="0092615F" w:rsidRDefault="00BF34C3">
      <w:pPr>
        <w:jc w:val="center"/>
        <w:outlineLvl w:val="1"/>
        <w:rPr>
          <w:b/>
          <w:sz w:val="28"/>
          <w:szCs w:val="28"/>
        </w:rPr>
      </w:pPr>
      <w:r>
        <w:rPr>
          <w:b/>
          <w:bCs/>
          <w:sz w:val="28"/>
          <w:szCs w:val="28"/>
        </w:rPr>
        <w:t>Статья 1.</w:t>
      </w:r>
      <w:r>
        <w:rPr>
          <w:b/>
          <w:sz w:val="28"/>
          <w:szCs w:val="28"/>
        </w:rPr>
        <w:t xml:space="preserve"> Основные характеристики бюджета Ордынского района Новосибирской области </w:t>
      </w:r>
      <w:r w:rsidR="00F91D40">
        <w:rPr>
          <w:b/>
          <w:sz w:val="28"/>
          <w:szCs w:val="28"/>
        </w:rPr>
        <w:t>на 2025 год и плановый период 2026 и 2027 годов</w:t>
      </w:r>
    </w:p>
    <w:p w:rsidR="0092615F" w:rsidRDefault="0092615F">
      <w:pPr>
        <w:jc w:val="both"/>
        <w:outlineLvl w:val="1"/>
        <w:rPr>
          <w:b/>
          <w:sz w:val="28"/>
          <w:szCs w:val="28"/>
        </w:rPr>
      </w:pPr>
    </w:p>
    <w:p w:rsidR="0092615F" w:rsidRDefault="00BF34C3">
      <w:pPr>
        <w:ind w:firstLine="539"/>
        <w:jc w:val="both"/>
        <w:rPr>
          <w:sz w:val="28"/>
          <w:szCs w:val="28"/>
        </w:rPr>
      </w:pPr>
      <w:r>
        <w:rPr>
          <w:sz w:val="28"/>
          <w:szCs w:val="28"/>
        </w:rPr>
        <w:t>1. Утвердить основные характеристики бюджета Ордынского района Новосибирской области (далее – районный бюджет) на 202</w:t>
      </w:r>
      <w:r w:rsidR="00F91D40">
        <w:rPr>
          <w:sz w:val="28"/>
          <w:szCs w:val="28"/>
        </w:rPr>
        <w:t>5</w:t>
      </w:r>
      <w:r>
        <w:rPr>
          <w:sz w:val="28"/>
          <w:szCs w:val="28"/>
        </w:rPr>
        <w:t xml:space="preserve"> год:</w:t>
      </w:r>
    </w:p>
    <w:p w:rsidR="0092615F" w:rsidRDefault="00BF34C3">
      <w:pPr>
        <w:ind w:firstLine="539"/>
        <w:jc w:val="both"/>
        <w:rPr>
          <w:sz w:val="28"/>
          <w:szCs w:val="28"/>
        </w:rPr>
      </w:pPr>
      <w:r>
        <w:rPr>
          <w:sz w:val="28"/>
          <w:szCs w:val="28"/>
        </w:rPr>
        <w:t xml:space="preserve">1) прогнозируемый общий объем доходов районного бюджета в сумме </w:t>
      </w:r>
      <w:r w:rsidR="00F91D40">
        <w:rPr>
          <w:sz w:val="28"/>
          <w:szCs w:val="28"/>
        </w:rPr>
        <w:t>2979471,4</w:t>
      </w:r>
      <w:r>
        <w:rPr>
          <w:sz w:val="28"/>
          <w:szCs w:val="28"/>
        </w:rPr>
        <w:t xml:space="preserve"> тыс. рублей, в том числе объем безвозмездных поступлений в сумме </w:t>
      </w:r>
      <w:r w:rsidR="00F91D40">
        <w:rPr>
          <w:sz w:val="28"/>
          <w:szCs w:val="28"/>
        </w:rPr>
        <w:t>2516090,6</w:t>
      </w:r>
      <w:r>
        <w:rPr>
          <w:sz w:val="28"/>
          <w:szCs w:val="28"/>
        </w:rPr>
        <w:t xml:space="preserve"> </w:t>
      </w:r>
      <w:r>
        <w:rPr>
          <w:color w:val="000000"/>
          <w:sz w:val="28"/>
          <w:szCs w:val="28"/>
        </w:rPr>
        <w:t>тыс</w:t>
      </w:r>
      <w:r>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F91D40">
        <w:rPr>
          <w:sz w:val="28"/>
          <w:szCs w:val="28"/>
        </w:rPr>
        <w:t>2516090,6</w:t>
      </w:r>
      <w:r>
        <w:rPr>
          <w:sz w:val="28"/>
          <w:szCs w:val="28"/>
        </w:rPr>
        <w:t xml:space="preserve"> тыс. рублей;</w:t>
      </w:r>
    </w:p>
    <w:p w:rsidR="0092615F" w:rsidRDefault="00BF34C3">
      <w:pPr>
        <w:ind w:firstLine="539"/>
        <w:jc w:val="both"/>
        <w:rPr>
          <w:sz w:val="28"/>
          <w:szCs w:val="28"/>
        </w:rPr>
      </w:pPr>
      <w:r>
        <w:rPr>
          <w:sz w:val="28"/>
          <w:szCs w:val="28"/>
        </w:rPr>
        <w:t xml:space="preserve">2) общий объем расходов районного бюджета в сумме </w:t>
      </w:r>
      <w:r w:rsidR="00F91D40">
        <w:rPr>
          <w:sz w:val="28"/>
          <w:szCs w:val="28"/>
        </w:rPr>
        <w:t>299947</w:t>
      </w:r>
      <w:r w:rsidR="00C65E14">
        <w:rPr>
          <w:sz w:val="28"/>
          <w:szCs w:val="28"/>
        </w:rPr>
        <w:t>1</w:t>
      </w:r>
      <w:r w:rsidR="00F91D40">
        <w:rPr>
          <w:sz w:val="28"/>
          <w:szCs w:val="28"/>
        </w:rPr>
        <w:t>,4</w:t>
      </w:r>
      <w:r>
        <w:rPr>
          <w:sz w:val="28"/>
          <w:szCs w:val="28"/>
        </w:rPr>
        <w:t xml:space="preserve"> тыс. рублей;</w:t>
      </w:r>
    </w:p>
    <w:p w:rsidR="0092615F" w:rsidRDefault="00BF34C3">
      <w:pPr>
        <w:ind w:firstLine="539"/>
        <w:jc w:val="both"/>
        <w:rPr>
          <w:sz w:val="28"/>
          <w:szCs w:val="28"/>
        </w:rPr>
      </w:pPr>
      <w:r>
        <w:rPr>
          <w:sz w:val="28"/>
          <w:szCs w:val="28"/>
        </w:rPr>
        <w:t xml:space="preserve">3) дефицит районного бюджета в сумме </w:t>
      </w:r>
      <w:r w:rsidR="00F91D40">
        <w:rPr>
          <w:sz w:val="28"/>
          <w:szCs w:val="28"/>
        </w:rPr>
        <w:t>2000</w:t>
      </w:r>
      <w:r>
        <w:rPr>
          <w:sz w:val="28"/>
          <w:szCs w:val="28"/>
        </w:rPr>
        <w:t>0,0 тыс. рублей.</w:t>
      </w:r>
    </w:p>
    <w:p w:rsidR="0092615F" w:rsidRDefault="00BF34C3">
      <w:pPr>
        <w:pStyle w:val="afc"/>
        <w:widowControl w:val="0"/>
        <w:ind w:firstLine="539"/>
        <w:jc w:val="both"/>
        <w:rPr>
          <w:szCs w:val="28"/>
        </w:rPr>
      </w:pPr>
      <w:r>
        <w:rPr>
          <w:szCs w:val="28"/>
        </w:rPr>
        <w:t>2. Утвердить основные характеристики районного бюджета на плановый период 2025 и 2026 годов:</w:t>
      </w:r>
    </w:p>
    <w:p w:rsidR="0092615F" w:rsidRDefault="00BF34C3">
      <w:pPr>
        <w:ind w:firstLine="539"/>
        <w:jc w:val="both"/>
        <w:rPr>
          <w:color w:val="FF0000"/>
          <w:sz w:val="28"/>
          <w:szCs w:val="28"/>
        </w:rPr>
      </w:pPr>
      <w:r>
        <w:rPr>
          <w:sz w:val="28"/>
          <w:szCs w:val="28"/>
        </w:rPr>
        <w:t>1) прогнозируемый общий объем доходов районного  бюджета на 202</w:t>
      </w:r>
      <w:r w:rsidR="00F91D40">
        <w:rPr>
          <w:sz w:val="28"/>
          <w:szCs w:val="28"/>
        </w:rPr>
        <w:t>6</w:t>
      </w:r>
      <w:r>
        <w:rPr>
          <w:sz w:val="28"/>
          <w:szCs w:val="28"/>
        </w:rPr>
        <w:t xml:space="preserve"> год в сумме </w:t>
      </w:r>
      <w:r w:rsidR="00F91D40">
        <w:rPr>
          <w:sz w:val="28"/>
          <w:szCs w:val="28"/>
        </w:rPr>
        <w:t>2151459,3</w:t>
      </w:r>
      <w:r>
        <w:rPr>
          <w:sz w:val="28"/>
          <w:szCs w:val="28"/>
        </w:rPr>
        <w:t xml:space="preserve"> тыс. рублей, в том числе объем безвозмездных поступлений в сумме </w:t>
      </w:r>
      <w:r w:rsidR="00F91D40">
        <w:rPr>
          <w:sz w:val="28"/>
          <w:szCs w:val="28"/>
        </w:rPr>
        <w:t>1701357,6</w:t>
      </w:r>
      <w:r>
        <w:rPr>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F91D40">
        <w:rPr>
          <w:sz w:val="28"/>
          <w:szCs w:val="28"/>
        </w:rPr>
        <w:t>1701357,6</w:t>
      </w:r>
      <w:r>
        <w:rPr>
          <w:sz w:val="28"/>
          <w:szCs w:val="28"/>
        </w:rPr>
        <w:t xml:space="preserve"> тыс. рублей</w:t>
      </w:r>
      <w:r>
        <w:rPr>
          <w:color w:val="000000"/>
          <w:sz w:val="28"/>
          <w:szCs w:val="28"/>
        </w:rPr>
        <w:t xml:space="preserve"> </w:t>
      </w:r>
      <w:r>
        <w:rPr>
          <w:sz w:val="28"/>
          <w:szCs w:val="28"/>
        </w:rPr>
        <w:t>и на 202</w:t>
      </w:r>
      <w:r w:rsidR="00F91D40">
        <w:rPr>
          <w:sz w:val="28"/>
          <w:szCs w:val="28"/>
        </w:rPr>
        <w:t>7</w:t>
      </w:r>
      <w:r>
        <w:rPr>
          <w:sz w:val="28"/>
          <w:szCs w:val="28"/>
        </w:rPr>
        <w:t xml:space="preserve"> год в </w:t>
      </w:r>
      <w:r>
        <w:rPr>
          <w:color w:val="000000"/>
          <w:sz w:val="28"/>
          <w:szCs w:val="28"/>
        </w:rPr>
        <w:t xml:space="preserve">сумме </w:t>
      </w:r>
      <w:r w:rsidR="00F91D40">
        <w:rPr>
          <w:color w:val="000000"/>
          <w:sz w:val="28"/>
          <w:szCs w:val="28"/>
        </w:rPr>
        <w:t>2184689,4</w:t>
      </w:r>
      <w:r>
        <w:rPr>
          <w:sz w:val="28"/>
          <w:szCs w:val="28"/>
        </w:rPr>
        <w:t xml:space="preserve"> тыс. рублей, в том числе объем безвозмездных поступлений в сумме </w:t>
      </w:r>
      <w:r w:rsidR="00F91D40">
        <w:rPr>
          <w:sz w:val="28"/>
          <w:szCs w:val="28"/>
        </w:rPr>
        <w:t>1703194,9</w:t>
      </w:r>
      <w:r>
        <w:rPr>
          <w:sz w:val="28"/>
          <w:szCs w:val="28"/>
        </w:rPr>
        <w:t xml:space="preserve"> тыс. рублей, из них объем межбюджетных трансфертов, получаемых из других бюджетов бюджетной системы Российской Федерации, в </w:t>
      </w:r>
      <w:r>
        <w:rPr>
          <w:color w:val="000000"/>
          <w:sz w:val="28"/>
          <w:szCs w:val="28"/>
        </w:rPr>
        <w:t xml:space="preserve">сумме </w:t>
      </w:r>
      <w:r w:rsidR="00F91D40">
        <w:rPr>
          <w:color w:val="000000"/>
          <w:sz w:val="28"/>
          <w:szCs w:val="28"/>
        </w:rPr>
        <w:t>1703194,9</w:t>
      </w:r>
      <w:r>
        <w:rPr>
          <w:sz w:val="28"/>
          <w:szCs w:val="28"/>
        </w:rPr>
        <w:t xml:space="preserve"> тыс. рублей;</w:t>
      </w:r>
    </w:p>
    <w:p w:rsidR="0092615F" w:rsidRDefault="00BF34C3">
      <w:pPr>
        <w:pStyle w:val="afc"/>
        <w:ind w:firstLine="539"/>
        <w:jc w:val="both"/>
        <w:rPr>
          <w:szCs w:val="28"/>
        </w:rPr>
      </w:pPr>
      <w:r>
        <w:rPr>
          <w:szCs w:val="28"/>
        </w:rPr>
        <w:t>2) общий объем расходов районного бюджета на 202</w:t>
      </w:r>
      <w:r w:rsidR="00F91D40">
        <w:rPr>
          <w:szCs w:val="28"/>
        </w:rPr>
        <w:t>6</w:t>
      </w:r>
      <w:r>
        <w:rPr>
          <w:szCs w:val="28"/>
        </w:rPr>
        <w:t xml:space="preserve"> год в сумме </w:t>
      </w:r>
      <w:r w:rsidR="00F91D40">
        <w:rPr>
          <w:szCs w:val="28"/>
        </w:rPr>
        <w:t>2151459,3</w:t>
      </w:r>
      <w:r>
        <w:rPr>
          <w:szCs w:val="28"/>
        </w:rPr>
        <w:t xml:space="preserve"> тыс. рублей, в том числе условно утвержденные расходы в сумме </w:t>
      </w:r>
      <w:r w:rsidR="00F91D40">
        <w:rPr>
          <w:szCs w:val="28"/>
        </w:rPr>
        <w:t>15000,0</w:t>
      </w:r>
      <w:r>
        <w:rPr>
          <w:szCs w:val="28"/>
        </w:rPr>
        <w:t xml:space="preserve"> тыс. рублей, и на 202</w:t>
      </w:r>
      <w:r w:rsidR="00F91D40">
        <w:rPr>
          <w:szCs w:val="28"/>
        </w:rPr>
        <w:t>7</w:t>
      </w:r>
      <w:r>
        <w:rPr>
          <w:szCs w:val="28"/>
        </w:rPr>
        <w:t xml:space="preserve"> год в сумме </w:t>
      </w:r>
      <w:r w:rsidR="00F91D40">
        <w:rPr>
          <w:szCs w:val="28"/>
        </w:rPr>
        <w:t>2184689,4</w:t>
      </w:r>
      <w:r>
        <w:rPr>
          <w:szCs w:val="28"/>
        </w:rPr>
        <w:t xml:space="preserve"> тыс. рублей, в том числе условно утвержденные расходы в сумме 2</w:t>
      </w:r>
      <w:r w:rsidR="00F91D40">
        <w:rPr>
          <w:szCs w:val="28"/>
        </w:rPr>
        <w:t>5</w:t>
      </w:r>
      <w:r>
        <w:rPr>
          <w:szCs w:val="28"/>
        </w:rPr>
        <w:t>000,0тыс. рублей;</w:t>
      </w:r>
    </w:p>
    <w:p w:rsidR="0092615F" w:rsidRDefault="00BF34C3">
      <w:pPr>
        <w:ind w:firstLine="539"/>
        <w:jc w:val="both"/>
        <w:rPr>
          <w:sz w:val="28"/>
          <w:szCs w:val="28"/>
        </w:rPr>
      </w:pPr>
      <w:r>
        <w:rPr>
          <w:sz w:val="28"/>
          <w:szCs w:val="28"/>
        </w:rPr>
        <w:t>3) дефицит районного бюджета на 202</w:t>
      </w:r>
      <w:r w:rsidR="00F91D40">
        <w:rPr>
          <w:sz w:val="28"/>
          <w:szCs w:val="28"/>
        </w:rPr>
        <w:t>6</w:t>
      </w:r>
      <w:r>
        <w:rPr>
          <w:sz w:val="28"/>
          <w:szCs w:val="28"/>
        </w:rPr>
        <w:t xml:space="preserve"> год в сумме 0,0 тыс. рублей;</w:t>
      </w:r>
    </w:p>
    <w:p w:rsidR="0092615F" w:rsidRDefault="00BF34C3">
      <w:pPr>
        <w:ind w:firstLine="539"/>
        <w:jc w:val="both"/>
        <w:rPr>
          <w:sz w:val="28"/>
          <w:szCs w:val="28"/>
        </w:rPr>
      </w:pPr>
      <w:r>
        <w:rPr>
          <w:sz w:val="28"/>
          <w:szCs w:val="28"/>
        </w:rPr>
        <w:t>4) дефицит районного бюджета на 202</w:t>
      </w:r>
      <w:r w:rsidR="00F91D40">
        <w:rPr>
          <w:sz w:val="28"/>
          <w:szCs w:val="28"/>
        </w:rPr>
        <w:t>7</w:t>
      </w:r>
      <w:r>
        <w:rPr>
          <w:sz w:val="28"/>
          <w:szCs w:val="28"/>
        </w:rPr>
        <w:t xml:space="preserve"> год в сумме 0,0 тыс. рублей.</w:t>
      </w:r>
    </w:p>
    <w:p w:rsidR="0092615F" w:rsidRDefault="00BF34C3">
      <w:pPr>
        <w:tabs>
          <w:tab w:val="num" w:pos="360"/>
        </w:tabs>
        <w:jc w:val="both"/>
        <w:rPr>
          <w:b/>
          <w:bCs/>
          <w:sz w:val="28"/>
          <w:szCs w:val="28"/>
        </w:rPr>
      </w:pPr>
      <w:r>
        <w:rPr>
          <w:bCs/>
          <w:sz w:val="28"/>
          <w:szCs w:val="28"/>
        </w:rPr>
        <w:t xml:space="preserve">  </w:t>
      </w:r>
      <w:r>
        <w:rPr>
          <w:b/>
          <w:bCs/>
          <w:sz w:val="28"/>
          <w:szCs w:val="28"/>
        </w:rPr>
        <w:t xml:space="preserve"> </w:t>
      </w:r>
    </w:p>
    <w:p w:rsidR="0092615F" w:rsidRDefault="0092615F">
      <w:pPr>
        <w:ind w:firstLine="540"/>
        <w:jc w:val="both"/>
        <w:rPr>
          <w:color w:val="FF0000"/>
          <w:sz w:val="28"/>
          <w:szCs w:val="28"/>
        </w:rPr>
      </w:pPr>
    </w:p>
    <w:p w:rsidR="0092615F" w:rsidRDefault="0092615F">
      <w:pPr>
        <w:jc w:val="both"/>
        <w:rPr>
          <w:b/>
          <w:bCs/>
          <w:color w:val="000000"/>
          <w:sz w:val="28"/>
          <w:szCs w:val="28"/>
        </w:rPr>
      </w:pPr>
    </w:p>
    <w:p w:rsidR="0092615F" w:rsidRDefault="00BF34C3">
      <w:pPr>
        <w:tabs>
          <w:tab w:val="num" w:pos="360"/>
        </w:tabs>
        <w:jc w:val="center"/>
        <w:rPr>
          <w:b/>
          <w:bCs/>
          <w:sz w:val="28"/>
          <w:szCs w:val="28"/>
        </w:rPr>
      </w:pPr>
      <w:r>
        <w:rPr>
          <w:b/>
          <w:bCs/>
          <w:sz w:val="28"/>
          <w:szCs w:val="28"/>
        </w:rPr>
        <w:t xml:space="preserve">Статья 2. Нормативы распределения доходов между бюджетами бюджетной системы Российской Федерации </w:t>
      </w:r>
    </w:p>
    <w:p w:rsidR="0092615F" w:rsidRDefault="0092615F">
      <w:pPr>
        <w:tabs>
          <w:tab w:val="num" w:pos="360"/>
        </w:tabs>
        <w:jc w:val="center"/>
        <w:rPr>
          <w:b/>
          <w:sz w:val="28"/>
          <w:szCs w:val="28"/>
        </w:rPr>
      </w:pPr>
    </w:p>
    <w:p w:rsidR="0092615F" w:rsidRDefault="00BF34C3">
      <w:pPr>
        <w:ind w:firstLine="709"/>
        <w:jc w:val="both"/>
        <w:rPr>
          <w:sz w:val="28"/>
          <w:szCs w:val="28"/>
        </w:rPr>
      </w:pPr>
      <w:r>
        <w:rPr>
          <w:sz w:val="28"/>
          <w:szCs w:val="28"/>
        </w:rPr>
        <w:lastRenderedPageBreak/>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r w:rsidR="00F91D40">
        <w:rPr>
          <w:sz w:val="28"/>
          <w:szCs w:val="28"/>
        </w:rPr>
        <w:t>на 2025 год и плановый период 2026 и 2027 годов</w:t>
      </w:r>
      <w:r>
        <w:rPr>
          <w:sz w:val="28"/>
          <w:szCs w:val="28"/>
        </w:rPr>
        <w:t xml:space="preserve"> согласно приложению №1 к настоящему решению.</w:t>
      </w:r>
    </w:p>
    <w:p w:rsidR="0092615F" w:rsidRDefault="0092615F">
      <w:pPr>
        <w:pStyle w:val="afc"/>
        <w:jc w:val="center"/>
        <w:rPr>
          <w:b/>
          <w:bCs/>
          <w:szCs w:val="28"/>
        </w:rPr>
      </w:pPr>
    </w:p>
    <w:p w:rsidR="0092615F" w:rsidRDefault="0092615F">
      <w:pPr>
        <w:pStyle w:val="afc"/>
        <w:tabs>
          <w:tab w:val="left" w:pos="720"/>
          <w:tab w:val="left" w:pos="900"/>
        </w:tabs>
        <w:jc w:val="both"/>
        <w:rPr>
          <w:szCs w:val="28"/>
        </w:rPr>
      </w:pPr>
    </w:p>
    <w:p w:rsidR="0092615F" w:rsidRDefault="00BF34C3">
      <w:pPr>
        <w:jc w:val="center"/>
        <w:rPr>
          <w:b/>
          <w:sz w:val="28"/>
          <w:szCs w:val="28"/>
        </w:rPr>
      </w:pPr>
      <w:r>
        <w:rPr>
          <w:b/>
          <w:bCs/>
          <w:sz w:val="28"/>
          <w:szCs w:val="28"/>
        </w:rPr>
        <w:t>Статья 3</w:t>
      </w:r>
      <w:r>
        <w:rPr>
          <w:b/>
          <w:sz w:val="28"/>
          <w:szCs w:val="28"/>
        </w:rPr>
        <w:t xml:space="preserve">. Бюджетные ассигнования районного бюджета </w:t>
      </w:r>
      <w:r w:rsidR="00F91D40">
        <w:rPr>
          <w:b/>
          <w:sz w:val="28"/>
          <w:szCs w:val="28"/>
        </w:rPr>
        <w:t>на 2025 год и плановый период 2026 и 2027 годов</w:t>
      </w:r>
    </w:p>
    <w:p w:rsidR="0092615F" w:rsidRDefault="0092615F">
      <w:pPr>
        <w:jc w:val="center"/>
        <w:rPr>
          <w:b/>
          <w:sz w:val="28"/>
          <w:szCs w:val="28"/>
        </w:rPr>
      </w:pPr>
    </w:p>
    <w:p w:rsidR="0092615F" w:rsidRDefault="00BF34C3">
      <w:pPr>
        <w:pStyle w:val="ConsPlusNormal"/>
        <w:ind w:firstLine="0"/>
        <w:jc w:val="both"/>
        <w:rPr>
          <w:rFonts w:ascii="Times New Roman" w:hAnsi="Times New Roman" w:cs="Times New Roman"/>
          <w:sz w:val="28"/>
          <w:szCs w:val="28"/>
        </w:rPr>
      </w:pPr>
      <w:r>
        <w:rPr>
          <w:szCs w:val="28"/>
        </w:rPr>
        <w:t xml:space="preserve">          </w:t>
      </w:r>
      <w:r>
        <w:rPr>
          <w:rFonts w:ascii="Times New Roman" w:hAnsi="Times New Roman" w:cs="Times New Roman"/>
          <w:sz w:val="28"/>
          <w:szCs w:val="28"/>
        </w:rPr>
        <w:t xml:space="preserve">1. Утвердить в пределах общего объема расходов, установленного </w:t>
      </w:r>
      <w:hyperlink w:anchor="P12" w:tooltip="#P12" w:history="1">
        <w:r>
          <w:rPr>
            <w:rFonts w:ascii="Times New Roman" w:hAnsi="Times New Roman" w:cs="Times New Roman"/>
            <w:sz w:val="28"/>
            <w:szCs w:val="28"/>
          </w:rPr>
          <w:t>статьей 1</w:t>
        </w:r>
      </w:hyperlink>
      <w:r>
        <w:rPr>
          <w:rFonts w:ascii="Times New Roman" w:hAnsi="Times New Roman" w:cs="Times New Roman"/>
          <w:sz w:val="28"/>
          <w:szCs w:val="28"/>
        </w:rPr>
        <w:t xml:space="preserve"> настоящего решения распределение бюджетных ассигнований:</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по разделам, подразделам, целевым статьям, группам и подгруппам видов расходов классификации расходов</w:t>
      </w:r>
      <w:r>
        <w:rPr>
          <w:rFonts w:ascii="Times New Roman" w:hAnsi="Times New Roman" w:cs="Times New Roman"/>
          <w:color w:val="000000"/>
          <w:sz w:val="28"/>
          <w:szCs w:val="28"/>
        </w:rPr>
        <w:t xml:space="preserve"> бюджетов</w:t>
      </w:r>
      <w:r>
        <w:rPr>
          <w:rFonts w:ascii="Times New Roman" w:hAnsi="Times New Roman" w:cs="Times New Roman"/>
          <w:sz w:val="28"/>
          <w:szCs w:val="28"/>
        </w:rPr>
        <w:t xml:space="preserve"> </w:t>
      </w:r>
      <w:r w:rsidR="00F91D40">
        <w:rPr>
          <w:rFonts w:ascii="Times New Roman" w:hAnsi="Times New Roman" w:cs="Times New Roman"/>
          <w:sz w:val="28"/>
          <w:szCs w:val="28"/>
        </w:rPr>
        <w:t>на 2025 год и плановый период 2026 и 2027 годов</w:t>
      </w:r>
      <w:r>
        <w:rPr>
          <w:rFonts w:ascii="Times New Roman" w:hAnsi="Times New Roman" w:cs="Times New Roman"/>
          <w:sz w:val="28"/>
          <w:szCs w:val="28"/>
        </w:rPr>
        <w:t xml:space="preserve"> согласно приложению №2 к настоящему решению;</w:t>
      </w:r>
    </w:p>
    <w:p w:rsidR="0092615F" w:rsidRDefault="00BF34C3">
      <w:pPr>
        <w:pStyle w:val="afc"/>
        <w:widowControl w:val="0"/>
        <w:ind w:firstLine="540"/>
        <w:jc w:val="both"/>
        <w:rPr>
          <w:szCs w:val="28"/>
        </w:rPr>
      </w:pPr>
      <w:r>
        <w:rPr>
          <w:szCs w:val="28"/>
        </w:rPr>
        <w:t xml:space="preserve">2) </w:t>
      </w:r>
      <w:r>
        <w:rPr>
          <w:rFonts w:eastAsia="Calibri"/>
          <w:szCs w:val="28"/>
        </w:rPr>
        <w:t xml:space="preserve">по целевым статьям, группам и подгруппам видов расходов классификации расходов бюджетов </w:t>
      </w:r>
      <w:r w:rsidR="00F91D40">
        <w:rPr>
          <w:szCs w:val="28"/>
        </w:rPr>
        <w:t>на 2025 год и плановый период 2026 и 2027 годов</w:t>
      </w:r>
      <w:r>
        <w:rPr>
          <w:szCs w:val="28"/>
        </w:rPr>
        <w:t xml:space="preserve"> согласно приложению №3 к настоящему решению.</w:t>
      </w:r>
    </w:p>
    <w:p w:rsidR="0092615F" w:rsidRDefault="00BF34C3">
      <w:pPr>
        <w:ind w:firstLine="540"/>
        <w:jc w:val="both"/>
        <w:rPr>
          <w:sz w:val="28"/>
          <w:szCs w:val="28"/>
        </w:rPr>
      </w:pPr>
      <w:r>
        <w:rPr>
          <w:sz w:val="28"/>
          <w:szCs w:val="28"/>
        </w:rPr>
        <w:t>2. Утвердить в</w:t>
      </w:r>
      <w:r>
        <w:rPr>
          <w:rFonts w:eastAsia="Calibri"/>
          <w:sz w:val="28"/>
          <w:szCs w:val="28"/>
        </w:rPr>
        <w:t xml:space="preserve">едомственную структуру расходов бюджета района </w:t>
      </w:r>
      <w:r w:rsidR="00F91D40">
        <w:rPr>
          <w:sz w:val="28"/>
          <w:szCs w:val="28"/>
        </w:rPr>
        <w:t>на 2025 год и плановый период 2026 и 2027 годов</w:t>
      </w:r>
      <w:r>
        <w:rPr>
          <w:sz w:val="28"/>
          <w:szCs w:val="28"/>
        </w:rPr>
        <w:t xml:space="preserve"> согласно приложению №4 к настоящему решению.</w:t>
      </w:r>
    </w:p>
    <w:p w:rsidR="0092615F" w:rsidRDefault="00BF34C3">
      <w:pPr>
        <w:ind w:firstLine="540"/>
        <w:jc w:val="both"/>
        <w:rPr>
          <w:sz w:val="28"/>
          <w:szCs w:val="28"/>
        </w:rPr>
      </w:pPr>
      <w:r>
        <w:rPr>
          <w:sz w:val="28"/>
          <w:szCs w:val="28"/>
        </w:rPr>
        <w:t xml:space="preserve">3.Установить размер резервного фонда администрации Ордынского района Новосибирской области на 2024 год в сумме </w:t>
      </w:r>
      <w:r w:rsidR="00F91D40">
        <w:rPr>
          <w:sz w:val="28"/>
          <w:szCs w:val="28"/>
        </w:rPr>
        <w:t>2000</w:t>
      </w:r>
      <w:r>
        <w:rPr>
          <w:sz w:val="28"/>
          <w:szCs w:val="28"/>
        </w:rPr>
        <w:t>,0 тыс. рублей.</w:t>
      </w:r>
    </w:p>
    <w:p w:rsidR="0092615F" w:rsidRDefault="00BF34C3">
      <w:pPr>
        <w:ind w:firstLine="540"/>
        <w:jc w:val="both"/>
        <w:rPr>
          <w:sz w:val="28"/>
          <w:szCs w:val="28"/>
        </w:rPr>
      </w:pPr>
      <w:r>
        <w:rPr>
          <w:sz w:val="28"/>
          <w:szCs w:val="28"/>
        </w:rPr>
        <w:t xml:space="preserve">4.Утвердить общий объем </w:t>
      </w:r>
      <w:r>
        <w:rPr>
          <w:rFonts w:eastAsia="Calibri"/>
          <w:sz w:val="28"/>
          <w:szCs w:val="28"/>
        </w:rPr>
        <w:t xml:space="preserve">бюджетных ассигнований, направленных на исполнение публичных нормативных обязательств </w:t>
      </w:r>
      <w:r>
        <w:rPr>
          <w:sz w:val="28"/>
          <w:szCs w:val="28"/>
        </w:rPr>
        <w:t>на 202</w:t>
      </w:r>
      <w:r w:rsidR="00F91D40">
        <w:rPr>
          <w:sz w:val="28"/>
          <w:szCs w:val="28"/>
        </w:rPr>
        <w:t>5</w:t>
      </w:r>
      <w:r>
        <w:rPr>
          <w:sz w:val="28"/>
          <w:szCs w:val="28"/>
        </w:rPr>
        <w:t xml:space="preserve"> год в сумме </w:t>
      </w:r>
      <w:r w:rsidR="00F91D40">
        <w:rPr>
          <w:sz w:val="28"/>
          <w:szCs w:val="28"/>
        </w:rPr>
        <w:t>3704,9</w:t>
      </w:r>
      <w:r>
        <w:rPr>
          <w:sz w:val="28"/>
          <w:szCs w:val="28"/>
        </w:rPr>
        <w:t xml:space="preserve"> тыс. рублей, на 202</w:t>
      </w:r>
      <w:r w:rsidR="00F91D40">
        <w:rPr>
          <w:sz w:val="28"/>
          <w:szCs w:val="28"/>
        </w:rPr>
        <w:t>6</w:t>
      </w:r>
      <w:r>
        <w:rPr>
          <w:sz w:val="28"/>
          <w:szCs w:val="28"/>
        </w:rPr>
        <w:t xml:space="preserve"> год в сумме 3</w:t>
      </w:r>
      <w:r w:rsidR="00F91D40">
        <w:rPr>
          <w:sz w:val="28"/>
          <w:szCs w:val="28"/>
        </w:rPr>
        <w:t>704,9</w:t>
      </w:r>
      <w:r>
        <w:rPr>
          <w:sz w:val="28"/>
          <w:szCs w:val="28"/>
        </w:rPr>
        <w:t xml:space="preserve"> тыс. рублей и на 202</w:t>
      </w:r>
      <w:r w:rsidR="00F91D40">
        <w:rPr>
          <w:sz w:val="28"/>
          <w:szCs w:val="28"/>
        </w:rPr>
        <w:t>7</w:t>
      </w:r>
      <w:r>
        <w:rPr>
          <w:sz w:val="28"/>
          <w:szCs w:val="28"/>
        </w:rPr>
        <w:t xml:space="preserve"> год в сумме </w:t>
      </w:r>
      <w:r w:rsidR="00F91D40">
        <w:rPr>
          <w:sz w:val="28"/>
          <w:szCs w:val="28"/>
        </w:rPr>
        <w:t xml:space="preserve">3704,9 </w:t>
      </w:r>
      <w:r>
        <w:rPr>
          <w:sz w:val="28"/>
          <w:szCs w:val="28"/>
        </w:rPr>
        <w:t>тыс. рублей.</w:t>
      </w:r>
    </w:p>
    <w:p w:rsidR="0092615F" w:rsidRDefault="00BF34C3">
      <w:pPr>
        <w:ind w:firstLine="540"/>
        <w:jc w:val="both"/>
        <w:rPr>
          <w:sz w:val="28"/>
          <w:szCs w:val="28"/>
        </w:rPr>
      </w:pPr>
      <w:r>
        <w:rPr>
          <w:sz w:val="28"/>
          <w:szCs w:val="28"/>
        </w:rPr>
        <w:t>5.Утвердить р</w:t>
      </w:r>
      <w:r>
        <w:rPr>
          <w:rFonts w:eastAsia="Calibri"/>
          <w:sz w:val="28"/>
          <w:szCs w:val="28"/>
        </w:rPr>
        <w:t>аспределение бюджетных ассигнований на исполнение публичных нормативных обязательств, подлежащих исполнению за счет средств районного бюджета</w:t>
      </w:r>
      <w:r>
        <w:rPr>
          <w:szCs w:val="28"/>
        </w:rPr>
        <w:t> </w:t>
      </w:r>
      <w:r w:rsidR="00F91D40">
        <w:rPr>
          <w:sz w:val="28"/>
          <w:szCs w:val="28"/>
        </w:rPr>
        <w:t>на 2025 год и плановый период 2026 и 2027 годов</w:t>
      </w:r>
      <w:r>
        <w:rPr>
          <w:sz w:val="28"/>
          <w:szCs w:val="28"/>
        </w:rPr>
        <w:t xml:space="preserve"> согласно приложению №5 к настоящему решению.</w:t>
      </w:r>
    </w:p>
    <w:p w:rsidR="0092615F" w:rsidRDefault="00BF34C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6.Установить,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районного бюджета на 2024 год и на плановый период 2025 и 2026 годов по соответствующим целевым статьям и виду расходов согласно приложению №4 к настоящему решению, в порядке, установленном нормативными правовыми актами Ордынского района Новосибирской области. </w:t>
      </w:r>
    </w:p>
    <w:p w:rsidR="0092615F" w:rsidRDefault="0092615F">
      <w:pPr>
        <w:jc w:val="both"/>
        <w:rPr>
          <w:sz w:val="28"/>
          <w:szCs w:val="28"/>
        </w:rPr>
      </w:pPr>
    </w:p>
    <w:p w:rsidR="0092615F" w:rsidRDefault="00BF34C3">
      <w:pPr>
        <w:pStyle w:val="afc"/>
        <w:jc w:val="center"/>
        <w:rPr>
          <w:b/>
          <w:bCs/>
          <w:szCs w:val="28"/>
        </w:rPr>
      </w:pPr>
      <w:r>
        <w:rPr>
          <w:b/>
          <w:bCs/>
          <w:szCs w:val="28"/>
        </w:rPr>
        <w:t>Статья 4. Особенности заключения договоров и оплаты договоров (муниципальных контрактов)</w:t>
      </w:r>
    </w:p>
    <w:p w:rsidR="0092615F" w:rsidRDefault="0092615F">
      <w:pPr>
        <w:pStyle w:val="afc"/>
        <w:jc w:val="center"/>
        <w:rPr>
          <w:b/>
          <w:bCs/>
          <w:szCs w:val="28"/>
        </w:rPr>
      </w:pPr>
    </w:p>
    <w:p w:rsidR="0092615F" w:rsidRDefault="00BF34C3">
      <w:pPr>
        <w:widowControl w:val="0"/>
        <w:jc w:val="both"/>
        <w:rPr>
          <w:sz w:val="28"/>
          <w:szCs w:val="28"/>
        </w:rPr>
      </w:pPr>
      <w:r>
        <w:rPr>
          <w:sz w:val="28"/>
          <w:szCs w:val="28"/>
        </w:rPr>
        <w:t xml:space="preserve">   </w:t>
      </w:r>
      <w:r>
        <w:rPr>
          <w:sz w:val="28"/>
          <w:szCs w:val="28"/>
          <w:lang w:val="en-US"/>
        </w:rPr>
        <w:t> </w:t>
      </w:r>
      <w:r>
        <w:rPr>
          <w:sz w:val="28"/>
          <w:szCs w:val="28"/>
        </w:rPr>
        <w:t xml:space="preserve">   1.Установить, что органы местного самоуправления Ордынского района Новосибирской области, муниципальные учреждения Ордынского района Новосибирской области при заключении договоров (муниципальных контрактов) вправе предусматривать авансовые платежи: </w:t>
      </w:r>
    </w:p>
    <w:p w:rsidR="0092615F" w:rsidRDefault="00BF34C3">
      <w:pPr>
        <w:widowControl w:val="0"/>
        <w:ind w:firstLine="709"/>
        <w:jc w:val="both"/>
        <w:rPr>
          <w:sz w:val="28"/>
          <w:szCs w:val="28"/>
        </w:rPr>
      </w:pPr>
      <w:r>
        <w:rPr>
          <w:sz w:val="28"/>
          <w:szCs w:val="28"/>
        </w:rPr>
        <w:lastRenderedPageBreak/>
        <w:t>1) в размере до 100 процентов включительно цены договора (муниципального контракта) - по договорам (муниципальным контрактам):</w:t>
      </w:r>
    </w:p>
    <w:p w:rsidR="0092615F" w:rsidRDefault="00BF34C3">
      <w:pPr>
        <w:widowControl w:val="0"/>
        <w:ind w:firstLine="709"/>
        <w:jc w:val="both"/>
        <w:rPr>
          <w:sz w:val="28"/>
          <w:szCs w:val="28"/>
        </w:rPr>
      </w:pPr>
      <w:r>
        <w:rPr>
          <w:sz w:val="28"/>
          <w:szCs w:val="28"/>
        </w:rPr>
        <w:t>а) о предоставлении услуг связи, услуг проживания в гостиницах;</w:t>
      </w:r>
    </w:p>
    <w:p w:rsidR="0092615F" w:rsidRDefault="00BF34C3">
      <w:pPr>
        <w:widowControl w:val="0"/>
        <w:ind w:firstLine="709"/>
        <w:jc w:val="both"/>
        <w:rPr>
          <w:sz w:val="28"/>
          <w:szCs w:val="28"/>
        </w:rPr>
      </w:pPr>
      <w:r>
        <w:rPr>
          <w:sz w:val="28"/>
          <w:szCs w:val="28"/>
        </w:rPr>
        <w:t>б) о подписке на периодические издания и об их приобретении;</w:t>
      </w:r>
    </w:p>
    <w:p w:rsidR="0092615F" w:rsidRDefault="00BF34C3">
      <w:pPr>
        <w:pStyle w:val="ConsPlusNormal"/>
        <w:ind w:firstLine="709"/>
        <w:jc w:val="both"/>
        <w:rPr>
          <w:rFonts w:ascii="Times New Roman" w:hAnsi="Times New Roman" w:cs="Times New Roman"/>
          <w:sz w:val="28"/>
          <w:szCs w:val="28"/>
        </w:rPr>
      </w:pPr>
      <w:r>
        <w:rPr>
          <w:sz w:val="28"/>
          <w:szCs w:val="28"/>
        </w:rPr>
        <w:t xml:space="preserve">в) </w:t>
      </w:r>
      <w:r>
        <w:rPr>
          <w:rFonts w:ascii="Times New Roman" w:hAnsi="Times New Roman" w:cs="Times New Roman"/>
          <w:sz w:val="28"/>
          <w:szCs w:val="28"/>
        </w:rPr>
        <w:t>на получение дополнительного профессионального образования;</w:t>
      </w:r>
    </w:p>
    <w:p w:rsidR="0092615F" w:rsidRDefault="00BF34C3">
      <w:pPr>
        <w:widowControl w:val="0"/>
        <w:ind w:firstLine="709"/>
        <w:jc w:val="both"/>
        <w:rPr>
          <w:sz w:val="28"/>
          <w:szCs w:val="28"/>
        </w:rPr>
      </w:pPr>
      <w:r>
        <w:rPr>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2615F" w:rsidRDefault="00BF34C3">
      <w:pPr>
        <w:widowControl w:val="0"/>
        <w:ind w:firstLine="709"/>
        <w:jc w:val="both"/>
        <w:rPr>
          <w:sz w:val="28"/>
          <w:szCs w:val="28"/>
        </w:rPr>
      </w:pPr>
      <w:r>
        <w:rPr>
          <w:sz w:val="28"/>
          <w:szCs w:val="28"/>
        </w:rPr>
        <w:t>д) страхования;</w:t>
      </w:r>
    </w:p>
    <w:p w:rsidR="0092615F" w:rsidRDefault="00BF34C3">
      <w:pPr>
        <w:widowControl w:val="0"/>
        <w:ind w:firstLine="709"/>
        <w:jc w:val="both"/>
        <w:rPr>
          <w:sz w:val="28"/>
          <w:szCs w:val="28"/>
        </w:rPr>
      </w:pPr>
      <w:r>
        <w:rPr>
          <w:sz w:val="28"/>
          <w:szCs w:val="28"/>
        </w:rPr>
        <w:t>е) аренды;</w:t>
      </w:r>
    </w:p>
    <w:p w:rsidR="0092615F" w:rsidRDefault="00BF34C3">
      <w:pPr>
        <w:widowControl w:val="0"/>
        <w:ind w:firstLine="709"/>
        <w:jc w:val="both"/>
        <w:rPr>
          <w:sz w:val="28"/>
          <w:szCs w:val="28"/>
        </w:rPr>
      </w:pPr>
      <w:r>
        <w:rPr>
          <w:sz w:val="28"/>
          <w:szCs w:val="28"/>
        </w:rPr>
        <w:t>ж) об оплате нотариальных действий и иных услуг, оказываемых при осуществлении нотариальных действий;</w:t>
      </w:r>
    </w:p>
    <w:p w:rsidR="0092615F" w:rsidRDefault="00BF34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92615F" w:rsidRDefault="00BF34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 об оказании услуг, связанных с предоставлением оператором электронной площадки доступа на электронную площадку;</w:t>
      </w:r>
    </w:p>
    <w:p w:rsidR="0092615F" w:rsidRDefault="00BF34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 об оказании медицинских услуг по проведению исследований (тестирований) на выявление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и (или) определению антител к ней;</w:t>
      </w:r>
    </w:p>
    <w:p w:rsidR="0092615F" w:rsidRDefault="00BF34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л) об осуществлении технологического присоединения к электрическим сетям;</w:t>
      </w:r>
    </w:p>
    <w:p w:rsidR="0092615F" w:rsidRDefault="00BF34C3">
      <w:pPr>
        <w:ind w:firstLine="540"/>
        <w:jc w:val="both"/>
        <w:rPr>
          <w:sz w:val="28"/>
          <w:szCs w:val="28"/>
        </w:rPr>
      </w:pPr>
      <w:r>
        <w:rPr>
          <w:sz w:val="28"/>
          <w:szCs w:val="28"/>
        </w:rPr>
        <w:t>2)</w:t>
      </w:r>
      <w:r>
        <w:rPr>
          <w:sz w:val="28"/>
          <w:szCs w:val="28"/>
          <w:lang w:val="en-US"/>
        </w:rPr>
        <w:t> </w:t>
      </w:r>
      <w:r>
        <w:rPr>
          <w:sz w:val="28"/>
          <w:szCs w:val="28"/>
        </w:rPr>
        <w:t xml:space="preserve">в размере до 100 процентов включительно цены договора (муниципального контракта) - по распоряжению администрации Ордынского района Новосибирской области; </w:t>
      </w:r>
    </w:p>
    <w:p w:rsidR="0092615F" w:rsidRDefault="00BF34C3">
      <w:pPr>
        <w:widowControl w:val="0"/>
        <w:ind w:firstLine="540"/>
        <w:jc w:val="both"/>
        <w:rPr>
          <w:sz w:val="28"/>
          <w:szCs w:val="28"/>
        </w:rPr>
      </w:pPr>
      <w:r>
        <w:rPr>
          <w:sz w:val="28"/>
          <w:szCs w:val="28"/>
        </w:rPr>
        <w:t>3) в размере до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92615F" w:rsidRDefault="0092615F">
      <w:pPr>
        <w:widowControl w:val="0"/>
        <w:ind w:firstLine="540"/>
        <w:jc w:val="both"/>
        <w:rPr>
          <w:sz w:val="28"/>
          <w:szCs w:val="28"/>
        </w:rPr>
      </w:pPr>
    </w:p>
    <w:p w:rsidR="0092615F" w:rsidRDefault="0092615F">
      <w:pPr>
        <w:pStyle w:val="afc"/>
        <w:tabs>
          <w:tab w:val="left" w:pos="900"/>
        </w:tabs>
        <w:jc w:val="both"/>
        <w:rPr>
          <w:szCs w:val="28"/>
        </w:rPr>
      </w:pPr>
    </w:p>
    <w:p w:rsidR="0092615F" w:rsidRDefault="00BF34C3">
      <w:pPr>
        <w:jc w:val="both"/>
        <w:rPr>
          <w:b/>
          <w:sz w:val="28"/>
          <w:szCs w:val="28"/>
        </w:rPr>
      </w:pPr>
      <w:r>
        <w:rPr>
          <w:bCs/>
          <w:sz w:val="28"/>
          <w:szCs w:val="28"/>
        </w:rPr>
        <w:t xml:space="preserve">   </w:t>
      </w:r>
    </w:p>
    <w:p w:rsidR="0092615F" w:rsidRDefault="00BF34C3">
      <w:pPr>
        <w:widowControl w:val="0"/>
        <w:jc w:val="center"/>
        <w:outlineLvl w:val="1"/>
        <w:rPr>
          <w:b/>
          <w:sz w:val="28"/>
          <w:szCs w:val="28"/>
        </w:rPr>
      </w:pPr>
      <w:r>
        <w:rPr>
          <w:b/>
          <w:sz w:val="28"/>
          <w:szCs w:val="28"/>
        </w:rPr>
        <w:t>Статья 5. Особенности доведения лимитов бюджетных обязательств и санкционирования оплаты денежных обязательств</w:t>
      </w:r>
    </w:p>
    <w:p w:rsidR="0092615F" w:rsidRDefault="0092615F">
      <w:pPr>
        <w:widowControl w:val="0"/>
        <w:ind w:firstLine="709"/>
        <w:jc w:val="both"/>
        <w:rPr>
          <w:sz w:val="28"/>
          <w:szCs w:val="28"/>
        </w:rPr>
      </w:pPr>
    </w:p>
    <w:p w:rsidR="0092615F" w:rsidRDefault="00BF34C3">
      <w:pPr>
        <w:widowControl w:val="0"/>
        <w:jc w:val="both"/>
        <w:rPr>
          <w:sz w:val="28"/>
          <w:szCs w:val="28"/>
        </w:rPr>
      </w:pPr>
      <w:r>
        <w:rPr>
          <w:sz w:val="28"/>
          <w:szCs w:val="28"/>
        </w:rPr>
        <w:t xml:space="preserve">       1.Установить, что при отсутствии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устанавливающих распределение межбюджетных трансфертов для Ордынского района Новосибирской области, доведение лимитов бюджетных обязательств по расходам районного  бюджета, осуществляемым за счет соответствующих межбюджетных трансфертов областного бюджета, до главных распорядителей и получателей  средств районного  бюджета  осуществляется финансовым органом Ордынского района Новосибирской области после принятия соответствующего закона и (или)  нормативного правового акта Правительства Новосибирской области.</w:t>
      </w:r>
    </w:p>
    <w:p w:rsidR="0092615F" w:rsidRDefault="00BF34C3">
      <w:pPr>
        <w:widowControl w:val="0"/>
        <w:ind w:firstLine="709"/>
        <w:jc w:val="both"/>
        <w:rPr>
          <w:sz w:val="28"/>
          <w:szCs w:val="28"/>
        </w:rPr>
      </w:pPr>
      <w:r>
        <w:rPr>
          <w:sz w:val="28"/>
          <w:szCs w:val="28"/>
        </w:rPr>
        <w:t xml:space="preserve">2.Установить, что при отсутствии решения  и (или) иного нормативного правового акта Ордынского района Новосибирской области,  устанавливающих расходные обязательства Ордынского района Новосибирской области,  доведение лимитов бюджетных обязательств по соответствующим расходам районного </w:t>
      </w:r>
      <w:r>
        <w:rPr>
          <w:sz w:val="28"/>
          <w:szCs w:val="28"/>
        </w:rPr>
        <w:lastRenderedPageBreak/>
        <w:t>бюджета до главных распорядителей и получателей средств районного  бюджета осуществляется финансовым органом Ордынского района Новосибирской области после принятия соответствующего решения  и (или) иного нормативного правового акта Ордынского района Новосибирской области.</w:t>
      </w:r>
    </w:p>
    <w:p w:rsidR="0092615F" w:rsidRDefault="00BF34C3">
      <w:pPr>
        <w:widowControl w:val="0"/>
        <w:ind w:firstLine="709"/>
        <w:jc w:val="both"/>
        <w:rPr>
          <w:sz w:val="28"/>
          <w:szCs w:val="28"/>
        </w:rPr>
      </w:pPr>
      <w:r>
        <w:rPr>
          <w:sz w:val="28"/>
          <w:szCs w:val="28"/>
        </w:rPr>
        <w:t>3.Установить, что при отсутствии нормативного правового акта Ордынского района Новосибирской области, регламентирующего порядок исполнения расходного обязательства Ордынского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Ордынского района Новосибирской области.</w:t>
      </w:r>
    </w:p>
    <w:p w:rsidR="0092615F" w:rsidRDefault="0092615F">
      <w:pPr>
        <w:widowControl w:val="0"/>
        <w:ind w:firstLine="709"/>
        <w:jc w:val="both"/>
        <w:rPr>
          <w:sz w:val="28"/>
          <w:szCs w:val="28"/>
        </w:rPr>
      </w:pPr>
    </w:p>
    <w:p w:rsidR="0092615F" w:rsidRDefault="00BF34C3">
      <w:pPr>
        <w:widowControl w:val="0"/>
        <w:ind w:firstLine="708"/>
        <w:jc w:val="center"/>
        <w:rPr>
          <w:b/>
          <w:sz w:val="28"/>
          <w:szCs w:val="28"/>
        </w:rPr>
      </w:pPr>
      <w:r>
        <w:rPr>
          <w:b/>
          <w:sz w:val="28"/>
          <w:szCs w:val="28"/>
        </w:rPr>
        <w:t>Статья 6.</w:t>
      </w:r>
      <w:r>
        <w:t xml:space="preserve"> </w:t>
      </w:r>
      <w:r>
        <w:rPr>
          <w:b/>
          <w:sz w:val="28"/>
          <w:szCs w:val="28"/>
        </w:rPr>
        <w:t>Критерии выравнивания расчетной бюджетной обеспеченности муниципальных образований</w:t>
      </w:r>
    </w:p>
    <w:p w:rsidR="0092615F" w:rsidRDefault="0092615F">
      <w:pPr>
        <w:widowControl w:val="0"/>
        <w:ind w:firstLine="709"/>
        <w:jc w:val="center"/>
        <w:rPr>
          <w:b/>
          <w:sz w:val="28"/>
          <w:szCs w:val="28"/>
        </w:rPr>
      </w:pPr>
    </w:p>
    <w:p w:rsidR="0092615F" w:rsidRDefault="00BF34C3">
      <w:pPr>
        <w:pStyle w:val="ConsPlusNormal"/>
        <w:ind w:firstLine="709"/>
        <w:jc w:val="both"/>
        <w:outlineLvl w:val="0"/>
        <w:rPr>
          <w:rFonts w:ascii="Times New Roman" w:hAnsi="Times New Roman" w:cs="Times New Roman"/>
          <w:sz w:val="28"/>
          <w:szCs w:val="28"/>
        </w:rPr>
      </w:pPr>
      <w:r>
        <w:rPr>
          <w:rFonts w:ascii="Times New Roman" w:hAnsi="Times New Roman" w:cs="Times New Roman"/>
          <w:bCs/>
          <w:sz w:val="28"/>
          <w:szCs w:val="28"/>
        </w:rPr>
        <w:t>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Ордынского района Новосибирской области полномочий по решению вопросов местного значения уровень расчетной бюджетной обеспеченности поселений на 202</w:t>
      </w:r>
      <w:r w:rsidR="00D151F0">
        <w:rPr>
          <w:rFonts w:ascii="Times New Roman" w:hAnsi="Times New Roman" w:cs="Times New Roman"/>
          <w:bCs/>
          <w:sz w:val="28"/>
          <w:szCs w:val="28"/>
        </w:rPr>
        <w:t>5</w:t>
      </w:r>
      <w:r>
        <w:rPr>
          <w:rFonts w:ascii="Times New Roman" w:hAnsi="Times New Roman" w:cs="Times New Roman"/>
          <w:bCs/>
          <w:sz w:val="28"/>
          <w:szCs w:val="28"/>
        </w:rPr>
        <w:t xml:space="preserve"> год – 0,</w:t>
      </w:r>
      <w:r w:rsidR="00D151F0">
        <w:rPr>
          <w:rFonts w:ascii="Times New Roman" w:hAnsi="Times New Roman" w:cs="Times New Roman"/>
          <w:bCs/>
          <w:sz w:val="28"/>
          <w:szCs w:val="28"/>
        </w:rPr>
        <w:t>741</w:t>
      </w:r>
      <w:r>
        <w:rPr>
          <w:rFonts w:ascii="Times New Roman" w:hAnsi="Times New Roman" w:cs="Times New Roman"/>
          <w:bCs/>
          <w:sz w:val="28"/>
          <w:szCs w:val="28"/>
        </w:rPr>
        <w:t>, на 202</w:t>
      </w:r>
      <w:r w:rsidR="00D151F0">
        <w:rPr>
          <w:rFonts w:ascii="Times New Roman" w:hAnsi="Times New Roman" w:cs="Times New Roman"/>
          <w:bCs/>
          <w:sz w:val="28"/>
          <w:szCs w:val="28"/>
        </w:rPr>
        <w:t>6</w:t>
      </w:r>
      <w:r>
        <w:rPr>
          <w:rFonts w:ascii="Times New Roman" w:hAnsi="Times New Roman" w:cs="Times New Roman"/>
          <w:bCs/>
          <w:sz w:val="28"/>
          <w:szCs w:val="28"/>
        </w:rPr>
        <w:t xml:space="preserve"> год – 0,</w:t>
      </w:r>
      <w:r w:rsidR="00D151F0">
        <w:rPr>
          <w:rFonts w:ascii="Times New Roman" w:hAnsi="Times New Roman" w:cs="Times New Roman"/>
          <w:bCs/>
          <w:sz w:val="28"/>
          <w:szCs w:val="28"/>
        </w:rPr>
        <w:t>595</w:t>
      </w:r>
      <w:r>
        <w:rPr>
          <w:rFonts w:ascii="Times New Roman" w:hAnsi="Times New Roman" w:cs="Times New Roman"/>
          <w:bCs/>
          <w:sz w:val="28"/>
          <w:szCs w:val="28"/>
        </w:rPr>
        <w:t>, на 202</w:t>
      </w:r>
      <w:r w:rsidR="00D151F0">
        <w:rPr>
          <w:rFonts w:ascii="Times New Roman" w:hAnsi="Times New Roman" w:cs="Times New Roman"/>
          <w:bCs/>
          <w:sz w:val="28"/>
          <w:szCs w:val="28"/>
        </w:rPr>
        <w:t>7</w:t>
      </w:r>
      <w:r>
        <w:rPr>
          <w:rFonts w:ascii="Times New Roman" w:hAnsi="Times New Roman" w:cs="Times New Roman"/>
          <w:bCs/>
          <w:sz w:val="28"/>
          <w:szCs w:val="28"/>
        </w:rPr>
        <w:t xml:space="preserve"> год – 0,</w:t>
      </w:r>
      <w:r w:rsidR="00D151F0">
        <w:rPr>
          <w:rFonts w:ascii="Times New Roman" w:hAnsi="Times New Roman" w:cs="Times New Roman"/>
          <w:bCs/>
          <w:sz w:val="28"/>
          <w:szCs w:val="28"/>
        </w:rPr>
        <w:t>610</w:t>
      </w:r>
      <w:r>
        <w:rPr>
          <w:rFonts w:ascii="Times New Roman" w:hAnsi="Times New Roman" w:cs="Times New Roman"/>
          <w:bCs/>
          <w:sz w:val="28"/>
          <w:szCs w:val="28"/>
        </w:rPr>
        <w:t>.</w:t>
      </w:r>
    </w:p>
    <w:p w:rsidR="0092615F" w:rsidRDefault="0092615F">
      <w:pPr>
        <w:pStyle w:val="afc"/>
        <w:ind w:firstLine="708"/>
        <w:jc w:val="center"/>
        <w:rPr>
          <w:b/>
          <w:bCs/>
          <w:szCs w:val="28"/>
        </w:rPr>
      </w:pPr>
    </w:p>
    <w:p w:rsidR="0092615F" w:rsidRDefault="00BF34C3">
      <w:pPr>
        <w:pStyle w:val="afc"/>
        <w:ind w:firstLine="708"/>
        <w:jc w:val="center"/>
        <w:rPr>
          <w:b/>
          <w:bCs/>
          <w:szCs w:val="28"/>
        </w:rPr>
      </w:pPr>
      <w:r>
        <w:rPr>
          <w:b/>
          <w:bCs/>
          <w:szCs w:val="28"/>
        </w:rPr>
        <w:t>Статья 7.  Дотации местным бюджетам из районного бюджета</w:t>
      </w:r>
    </w:p>
    <w:p w:rsidR="0092615F" w:rsidRDefault="0092615F">
      <w:pPr>
        <w:pStyle w:val="afc"/>
        <w:ind w:firstLine="540"/>
        <w:jc w:val="center"/>
        <w:rPr>
          <w:bCs/>
          <w:szCs w:val="28"/>
        </w:rPr>
      </w:pPr>
    </w:p>
    <w:p w:rsidR="0092615F" w:rsidRDefault="00BF34C3">
      <w:pPr>
        <w:pStyle w:val="afc"/>
        <w:tabs>
          <w:tab w:val="left" w:pos="900"/>
        </w:tabs>
        <w:jc w:val="both"/>
        <w:rPr>
          <w:bCs/>
          <w:szCs w:val="28"/>
        </w:rPr>
      </w:pPr>
      <w:r>
        <w:rPr>
          <w:bCs/>
          <w:szCs w:val="28"/>
        </w:rPr>
        <w:t xml:space="preserve">          1. Утвердить объем</w:t>
      </w:r>
      <w:r>
        <w:rPr>
          <w:szCs w:val="28"/>
        </w:rPr>
        <w:t xml:space="preserve"> дотаций на выравнивание бюджетной обеспеченности муниципальных образований Ордынского района Новосибирской области </w:t>
      </w:r>
      <w:r>
        <w:rPr>
          <w:bCs/>
          <w:szCs w:val="28"/>
        </w:rPr>
        <w:t>на 202</w:t>
      </w:r>
      <w:r w:rsidR="00D151F0">
        <w:rPr>
          <w:bCs/>
          <w:szCs w:val="28"/>
        </w:rPr>
        <w:t>5</w:t>
      </w:r>
      <w:r>
        <w:rPr>
          <w:bCs/>
          <w:szCs w:val="28"/>
        </w:rPr>
        <w:t xml:space="preserve"> год в размере </w:t>
      </w:r>
      <w:r w:rsidR="00D151F0">
        <w:rPr>
          <w:bCs/>
          <w:szCs w:val="28"/>
        </w:rPr>
        <w:t>132570,6</w:t>
      </w:r>
      <w:r>
        <w:rPr>
          <w:bCs/>
          <w:szCs w:val="28"/>
        </w:rPr>
        <w:t xml:space="preserve"> тыс. рублей, на 202</w:t>
      </w:r>
      <w:r w:rsidR="00D151F0">
        <w:rPr>
          <w:bCs/>
          <w:szCs w:val="28"/>
        </w:rPr>
        <w:t>6</w:t>
      </w:r>
      <w:r>
        <w:rPr>
          <w:bCs/>
          <w:szCs w:val="28"/>
        </w:rPr>
        <w:t xml:space="preserve"> год в размере </w:t>
      </w:r>
      <w:r w:rsidR="001B7748">
        <w:rPr>
          <w:bCs/>
          <w:szCs w:val="28"/>
        </w:rPr>
        <w:t>79067,6</w:t>
      </w:r>
      <w:r>
        <w:rPr>
          <w:bCs/>
          <w:szCs w:val="28"/>
        </w:rPr>
        <w:t xml:space="preserve"> тыс. рублей, на 202</w:t>
      </w:r>
      <w:r w:rsidR="001B7748">
        <w:rPr>
          <w:bCs/>
          <w:szCs w:val="28"/>
        </w:rPr>
        <w:t>7</w:t>
      </w:r>
      <w:r>
        <w:rPr>
          <w:bCs/>
          <w:szCs w:val="28"/>
        </w:rPr>
        <w:t xml:space="preserve"> год в размере </w:t>
      </w:r>
      <w:r w:rsidR="001B7748">
        <w:rPr>
          <w:bCs/>
          <w:szCs w:val="28"/>
        </w:rPr>
        <w:t>85055,8</w:t>
      </w:r>
      <w:r>
        <w:rPr>
          <w:bCs/>
          <w:szCs w:val="28"/>
        </w:rPr>
        <w:t xml:space="preserve"> тыс. рублей.</w:t>
      </w:r>
    </w:p>
    <w:p w:rsidR="0092615F" w:rsidRDefault="00BF34C3">
      <w:pPr>
        <w:ind w:firstLine="720"/>
        <w:jc w:val="both"/>
        <w:rPr>
          <w:sz w:val="28"/>
          <w:szCs w:val="28"/>
        </w:rPr>
      </w:pPr>
      <w:r>
        <w:rPr>
          <w:sz w:val="28"/>
          <w:szCs w:val="28"/>
        </w:rPr>
        <w:t xml:space="preserve">2.Утвердить распределение дотации на выравнивание бюджетной обеспеченности муниципальных образований Ордынского района Новосибирской области </w:t>
      </w:r>
      <w:r w:rsidR="00F91D40">
        <w:rPr>
          <w:sz w:val="28"/>
          <w:szCs w:val="28"/>
        </w:rPr>
        <w:t>на 2025 год и плановый период 2026 и 2027 годов</w:t>
      </w:r>
      <w:r>
        <w:rPr>
          <w:sz w:val="28"/>
          <w:szCs w:val="28"/>
        </w:rPr>
        <w:t>:</w:t>
      </w:r>
    </w:p>
    <w:p w:rsidR="0092615F" w:rsidRDefault="00BF34C3">
      <w:pPr>
        <w:ind w:firstLine="720"/>
        <w:jc w:val="both"/>
        <w:rPr>
          <w:sz w:val="28"/>
          <w:szCs w:val="28"/>
        </w:rPr>
      </w:pPr>
      <w:r>
        <w:rPr>
          <w:sz w:val="28"/>
          <w:szCs w:val="28"/>
        </w:rPr>
        <w:t xml:space="preserve">1) </w:t>
      </w:r>
      <w:r w:rsidR="001B7748">
        <w:rPr>
          <w:sz w:val="28"/>
          <w:szCs w:val="28"/>
        </w:rPr>
        <w:t>в расчете на 1-го жителя на 2025</w:t>
      </w:r>
      <w:r>
        <w:rPr>
          <w:sz w:val="28"/>
          <w:szCs w:val="28"/>
        </w:rPr>
        <w:t xml:space="preserve"> и плановый период 2025 и 2026 годов согласно таблице 1 приложения №6 к настоящему решению;</w:t>
      </w:r>
    </w:p>
    <w:p w:rsidR="0092615F" w:rsidRDefault="00BF34C3">
      <w:pPr>
        <w:ind w:firstLine="720"/>
        <w:jc w:val="both"/>
        <w:rPr>
          <w:sz w:val="28"/>
          <w:szCs w:val="28"/>
        </w:rPr>
      </w:pPr>
      <w:r>
        <w:rPr>
          <w:sz w:val="28"/>
          <w:szCs w:val="28"/>
        </w:rPr>
        <w:t>2) по другим факторам на 202</w:t>
      </w:r>
      <w:r w:rsidR="001B7748">
        <w:rPr>
          <w:sz w:val="28"/>
          <w:szCs w:val="28"/>
        </w:rPr>
        <w:t>6</w:t>
      </w:r>
      <w:r>
        <w:rPr>
          <w:sz w:val="28"/>
          <w:szCs w:val="28"/>
        </w:rPr>
        <w:t xml:space="preserve"> и плановый период 2025 и 2026 годов согласно таблице 2 приложения №6 к настоящему решению.</w:t>
      </w:r>
    </w:p>
    <w:p w:rsidR="0092615F" w:rsidRDefault="00BF34C3">
      <w:pPr>
        <w:ind w:firstLine="720"/>
        <w:jc w:val="both"/>
        <w:rPr>
          <w:sz w:val="28"/>
          <w:szCs w:val="28"/>
        </w:rPr>
      </w:pPr>
      <w:r>
        <w:rPr>
          <w:sz w:val="28"/>
          <w:szCs w:val="28"/>
        </w:rPr>
        <w:t xml:space="preserve">                                </w:t>
      </w:r>
    </w:p>
    <w:p w:rsidR="0092615F" w:rsidRDefault="00BF34C3">
      <w:pPr>
        <w:pStyle w:val="afc"/>
        <w:jc w:val="center"/>
        <w:rPr>
          <w:b/>
          <w:szCs w:val="28"/>
        </w:rPr>
      </w:pPr>
      <w:r>
        <w:rPr>
          <w:b/>
          <w:szCs w:val="28"/>
        </w:rPr>
        <w:t>Статья 8.  Субвенции местным бюджетам из районного бюджета</w:t>
      </w:r>
    </w:p>
    <w:p w:rsidR="0092615F" w:rsidRDefault="0092615F">
      <w:pPr>
        <w:pStyle w:val="afc"/>
        <w:jc w:val="center"/>
        <w:rPr>
          <w:b/>
          <w:szCs w:val="28"/>
        </w:rPr>
      </w:pPr>
    </w:p>
    <w:p w:rsidR="0092615F" w:rsidRDefault="00BF34C3">
      <w:pPr>
        <w:jc w:val="both"/>
        <w:rPr>
          <w:sz w:val="28"/>
          <w:szCs w:val="28"/>
        </w:rPr>
      </w:pPr>
      <w:r>
        <w:rPr>
          <w:sz w:val="28"/>
          <w:szCs w:val="28"/>
        </w:rPr>
        <w:t xml:space="preserve">        1.Утвердить объем субвенций, предоставляемых из районного бюджета бюджетам муниципальных образований Ордынского района Новосибирской области на 202</w:t>
      </w:r>
      <w:r w:rsidR="001B7748">
        <w:rPr>
          <w:sz w:val="28"/>
          <w:szCs w:val="28"/>
        </w:rPr>
        <w:t>5</w:t>
      </w:r>
      <w:r>
        <w:rPr>
          <w:sz w:val="28"/>
          <w:szCs w:val="28"/>
        </w:rPr>
        <w:t xml:space="preserve"> год в сумме </w:t>
      </w:r>
      <w:r w:rsidR="001B7748">
        <w:rPr>
          <w:sz w:val="28"/>
          <w:szCs w:val="28"/>
        </w:rPr>
        <w:t>6782,8</w:t>
      </w:r>
      <w:r>
        <w:rPr>
          <w:sz w:val="28"/>
          <w:szCs w:val="28"/>
        </w:rPr>
        <w:t xml:space="preserve"> тыс. рублей, на 202</w:t>
      </w:r>
      <w:r w:rsidR="001B7748">
        <w:rPr>
          <w:sz w:val="28"/>
          <w:szCs w:val="28"/>
        </w:rPr>
        <w:t>6</w:t>
      </w:r>
      <w:r>
        <w:rPr>
          <w:sz w:val="28"/>
          <w:szCs w:val="28"/>
        </w:rPr>
        <w:t xml:space="preserve"> год в сумме </w:t>
      </w:r>
      <w:r w:rsidR="001B7748">
        <w:rPr>
          <w:sz w:val="28"/>
          <w:szCs w:val="28"/>
        </w:rPr>
        <w:t>7216,5</w:t>
      </w:r>
      <w:r>
        <w:rPr>
          <w:sz w:val="28"/>
          <w:szCs w:val="28"/>
        </w:rPr>
        <w:t xml:space="preserve"> тыс. рублей, на 202</w:t>
      </w:r>
      <w:r w:rsidR="001B7748">
        <w:rPr>
          <w:sz w:val="28"/>
          <w:szCs w:val="28"/>
        </w:rPr>
        <w:t>7</w:t>
      </w:r>
      <w:r>
        <w:rPr>
          <w:sz w:val="28"/>
          <w:szCs w:val="28"/>
        </w:rPr>
        <w:t xml:space="preserve"> год в сумме </w:t>
      </w:r>
      <w:r w:rsidR="001B7748">
        <w:rPr>
          <w:sz w:val="28"/>
          <w:szCs w:val="28"/>
        </w:rPr>
        <w:t>7395,5</w:t>
      </w:r>
      <w:r>
        <w:rPr>
          <w:sz w:val="28"/>
          <w:szCs w:val="28"/>
        </w:rPr>
        <w:t xml:space="preserve"> тыс. рублей.</w:t>
      </w:r>
    </w:p>
    <w:p w:rsidR="0092615F" w:rsidRDefault="00BF34C3">
      <w:pPr>
        <w:pStyle w:val="afc"/>
        <w:jc w:val="both"/>
        <w:rPr>
          <w:szCs w:val="28"/>
        </w:rPr>
      </w:pPr>
      <w:r>
        <w:rPr>
          <w:bCs/>
          <w:szCs w:val="28"/>
        </w:rPr>
        <w:t xml:space="preserve">        2.</w:t>
      </w:r>
      <w:r>
        <w:rPr>
          <w:szCs w:val="28"/>
        </w:rPr>
        <w:t xml:space="preserve"> Утвердить распределение субвенций, предоставляемых из районного бюджета бюджетам муниципальных образований Ордынского района Новосибирской области </w:t>
      </w:r>
      <w:r w:rsidR="00F91D40">
        <w:rPr>
          <w:szCs w:val="28"/>
        </w:rPr>
        <w:t>на 2025 год и плановый период 2026 и 2027 годов</w:t>
      </w:r>
      <w:r>
        <w:rPr>
          <w:szCs w:val="28"/>
        </w:rPr>
        <w:t xml:space="preserve">:   </w:t>
      </w:r>
    </w:p>
    <w:p w:rsidR="0092615F" w:rsidRDefault="00BF34C3">
      <w:pPr>
        <w:pStyle w:val="afc"/>
        <w:jc w:val="both"/>
        <w:rPr>
          <w:bCs/>
          <w:szCs w:val="28"/>
        </w:rPr>
      </w:pPr>
      <w:r>
        <w:rPr>
          <w:bCs/>
          <w:szCs w:val="28"/>
        </w:rPr>
        <w:t xml:space="preserve">         1) </w:t>
      </w:r>
      <w:r w:rsidR="001B7748" w:rsidRPr="001B7748">
        <w:rPr>
          <w:bCs/>
          <w:szCs w:val="28"/>
        </w:rPr>
        <w:t>на осуществление отдельных государственных полномочий Новосибирской области по решению вопросов в сфере административных правонарушений на 2025 год и плановый период 2026 и 2027 годов</w:t>
      </w:r>
      <w:r w:rsidR="001B7748">
        <w:rPr>
          <w:bCs/>
          <w:szCs w:val="28"/>
        </w:rPr>
        <w:t>,</w:t>
      </w:r>
      <w:r w:rsidR="001B7748" w:rsidRPr="001B7748">
        <w:rPr>
          <w:bCs/>
          <w:szCs w:val="28"/>
        </w:rPr>
        <w:t xml:space="preserve"> </w:t>
      </w:r>
      <w:r>
        <w:rPr>
          <w:bCs/>
          <w:szCs w:val="28"/>
        </w:rPr>
        <w:t xml:space="preserve">согласно </w:t>
      </w:r>
      <w:r w:rsidR="004563F7">
        <w:rPr>
          <w:bCs/>
          <w:szCs w:val="28"/>
        </w:rPr>
        <w:t xml:space="preserve">таблице 1 </w:t>
      </w:r>
      <w:r>
        <w:rPr>
          <w:bCs/>
          <w:szCs w:val="28"/>
        </w:rPr>
        <w:t xml:space="preserve">приложения №7 к настоящему решению; </w:t>
      </w:r>
    </w:p>
    <w:p w:rsidR="004563F7" w:rsidRPr="004563F7" w:rsidRDefault="004563F7" w:rsidP="004563F7">
      <w:pPr>
        <w:pStyle w:val="afc"/>
        <w:jc w:val="both"/>
        <w:rPr>
          <w:bCs/>
          <w:szCs w:val="28"/>
        </w:rPr>
      </w:pPr>
      <w:r>
        <w:rPr>
          <w:bCs/>
          <w:szCs w:val="28"/>
        </w:rPr>
        <w:lastRenderedPageBreak/>
        <w:t xml:space="preserve">        2) </w:t>
      </w:r>
      <w:r w:rsidRPr="004563F7">
        <w:rPr>
          <w:bCs/>
          <w:szCs w:val="28"/>
        </w:rPr>
        <w:t>на осуществление полномочий по первичному воинскому учету органами местного самоуправления поселений, муниципальных и городских округов на 2025 год и плановый период 2026 и 2027 годов</w:t>
      </w:r>
      <w:r>
        <w:rPr>
          <w:bCs/>
          <w:szCs w:val="28"/>
        </w:rPr>
        <w:t xml:space="preserve"> </w:t>
      </w:r>
      <w:r w:rsidRPr="004563F7">
        <w:rPr>
          <w:bCs/>
          <w:szCs w:val="28"/>
        </w:rPr>
        <w:t xml:space="preserve">согласно </w:t>
      </w:r>
      <w:r>
        <w:rPr>
          <w:bCs/>
          <w:szCs w:val="28"/>
        </w:rPr>
        <w:t xml:space="preserve">таблице 2 </w:t>
      </w:r>
      <w:r w:rsidRPr="004563F7">
        <w:rPr>
          <w:bCs/>
          <w:szCs w:val="28"/>
        </w:rPr>
        <w:t>приложения №</w:t>
      </w:r>
      <w:r>
        <w:rPr>
          <w:bCs/>
          <w:szCs w:val="28"/>
        </w:rPr>
        <w:t>7</w:t>
      </w:r>
      <w:r w:rsidRPr="004563F7">
        <w:rPr>
          <w:bCs/>
          <w:szCs w:val="28"/>
        </w:rPr>
        <w:t xml:space="preserve"> к настоящему решению;</w:t>
      </w:r>
    </w:p>
    <w:p w:rsidR="0092615F" w:rsidRDefault="0092615F">
      <w:pPr>
        <w:pStyle w:val="afc"/>
        <w:jc w:val="both"/>
        <w:rPr>
          <w:bCs/>
          <w:szCs w:val="28"/>
        </w:rPr>
      </w:pPr>
    </w:p>
    <w:p w:rsidR="0092615F" w:rsidRDefault="00BF34C3">
      <w:pPr>
        <w:jc w:val="center"/>
        <w:rPr>
          <w:b/>
          <w:sz w:val="28"/>
          <w:szCs w:val="28"/>
        </w:rPr>
      </w:pPr>
      <w:r>
        <w:rPr>
          <w:b/>
          <w:sz w:val="28"/>
          <w:szCs w:val="28"/>
        </w:rPr>
        <w:t>Статья 9. Субсидии местным бюджетам из районного бюджета</w:t>
      </w:r>
    </w:p>
    <w:p w:rsidR="0092615F" w:rsidRDefault="0092615F">
      <w:pPr>
        <w:jc w:val="center"/>
        <w:rPr>
          <w:b/>
          <w:sz w:val="28"/>
          <w:szCs w:val="28"/>
        </w:rPr>
      </w:pPr>
    </w:p>
    <w:p w:rsidR="0092615F" w:rsidRDefault="00BF34C3">
      <w:pPr>
        <w:jc w:val="both"/>
        <w:rPr>
          <w:sz w:val="28"/>
          <w:szCs w:val="28"/>
        </w:rPr>
      </w:pPr>
      <w:r>
        <w:rPr>
          <w:sz w:val="28"/>
          <w:szCs w:val="28"/>
        </w:rPr>
        <w:t xml:space="preserve">        1.Утвердить объем субсидий, предоставляемых из районного бюджета бюджетам муниципальных образований Ордынского района Новосибирской области на 202</w:t>
      </w:r>
      <w:r w:rsidR="004563F7">
        <w:rPr>
          <w:sz w:val="28"/>
          <w:szCs w:val="28"/>
        </w:rPr>
        <w:t>5</w:t>
      </w:r>
      <w:r>
        <w:rPr>
          <w:sz w:val="28"/>
          <w:szCs w:val="28"/>
        </w:rPr>
        <w:t xml:space="preserve"> год в сумме </w:t>
      </w:r>
      <w:r w:rsidR="004563F7">
        <w:rPr>
          <w:sz w:val="28"/>
          <w:szCs w:val="28"/>
        </w:rPr>
        <w:t>121898,3</w:t>
      </w:r>
      <w:r>
        <w:rPr>
          <w:sz w:val="28"/>
          <w:szCs w:val="28"/>
        </w:rPr>
        <w:t xml:space="preserve"> тыс. рублей, на 202</w:t>
      </w:r>
      <w:r w:rsidR="004563F7">
        <w:rPr>
          <w:sz w:val="28"/>
          <w:szCs w:val="28"/>
        </w:rPr>
        <w:t>6</w:t>
      </w:r>
      <w:r>
        <w:rPr>
          <w:sz w:val="28"/>
          <w:szCs w:val="28"/>
        </w:rPr>
        <w:t xml:space="preserve"> год в сумме </w:t>
      </w:r>
      <w:r w:rsidR="004563F7">
        <w:rPr>
          <w:sz w:val="28"/>
          <w:szCs w:val="28"/>
        </w:rPr>
        <w:t>36454,8</w:t>
      </w:r>
      <w:r>
        <w:rPr>
          <w:sz w:val="28"/>
          <w:szCs w:val="28"/>
        </w:rPr>
        <w:t xml:space="preserve"> тыс. рублей, на 202</w:t>
      </w:r>
      <w:r w:rsidR="004563F7">
        <w:rPr>
          <w:sz w:val="28"/>
          <w:szCs w:val="28"/>
        </w:rPr>
        <w:t>7</w:t>
      </w:r>
      <w:r>
        <w:rPr>
          <w:sz w:val="28"/>
          <w:szCs w:val="28"/>
        </w:rPr>
        <w:t xml:space="preserve"> год 0,0 </w:t>
      </w:r>
      <w:proofErr w:type="spellStart"/>
      <w:proofErr w:type="gramStart"/>
      <w:r>
        <w:rPr>
          <w:sz w:val="28"/>
          <w:szCs w:val="28"/>
        </w:rPr>
        <w:t>тыс.рублей</w:t>
      </w:r>
      <w:proofErr w:type="spellEnd"/>
      <w:proofErr w:type="gramEnd"/>
      <w:r>
        <w:rPr>
          <w:sz w:val="28"/>
          <w:szCs w:val="28"/>
        </w:rPr>
        <w:t>.</w:t>
      </w:r>
    </w:p>
    <w:p w:rsidR="0092615F" w:rsidRDefault="00BF34C3">
      <w:pPr>
        <w:ind w:firstLine="708"/>
        <w:jc w:val="both"/>
        <w:rPr>
          <w:sz w:val="28"/>
          <w:szCs w:val="28"/>
        </w:rPr>
      </w:pPr>
      <w:r>
        <w:rPr>
          <w:sz w:val="28"/>
          <w:szCs w:val="28"/>
        </w:rPr>
        <w:t>2.Утвердить перечень и распределение субсидий, предоставляемых из районного бюджета бюджетам муниципальных образований Ордынского района Новосибирской области</w:t>
      </w:r>
      <w:r>
        <w:rPr>
          <w:szCs w:val="28"/>
        </w:rPr>
        <w:t xml:space="preserve"> </w:t>
      </w:r>
      <w:r w:rsidR="00F91D40">
        <w:rPr>
          <w:sz w:val="28"/>
          <w:szCs w:val="28"/>
        </w:rPr>
        <w:t>на 2025 год и плановый период 2026 и 2027 годов</w:t>
      </w:r>
      <w:r>
        <w:rPr>
          <w:sz w:val="28"/>
          <w:szCs w:val="28"/>
        </w:rPr>
        <w:t>:</w:t>
      </w:r>
    </w:p>
    <w:p w:rsidR="0092615F" w:rsidRDefault="00BF34C3" w:rsidP="004563F7">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1)</w:t>
      </w:r>
      <w:r w:rsidR="004563F7" w:rsidRPr="004563F7">
        <w:t xml:space="preserve"> </w:t>
      </w:r>
      <w:r w:rsidR="004563F7" w:rsidRPr="004563F7">
        <w:rPr>
          <w:rFonts w:ascii="Times New Roman" w:hAnsi="Times New Roman" w:cs="Times New Roman"/>
          <w:sz w:val="28"/>
          <w:szCs w:val="28"/>
        </w:rPr>
        <w:t>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4563F7">
        <w:rPr>
          <w:rFonts w:ascii="Times New Roman" w:hAnsi="Times New Roman" w:cs="Times New Roman"/>
          <w:sz w:val="28"/>
          <w:szCs w:val="28"/>
        </w:rPr>
        <w:t xml:space="preserve"> </w:t>
      </w:r>
      <w:r w:rsidR="004563F7" w:rsidRPr="004563F7">
        <w:rPr>
          <w:rFonts w:ascii="Times New Roman" w:hAnsi="Times New Roman" w:cs="Times New Roman"/>
          <w:sz w:val="28"/>
          <w:szCs w:val="28"/>
        </w:rPr>
        <w:t>на 2025 год и плановый период 2026 и 2027 годов</w:t>
      </w:r>
      <w:r w:rsidR="004563F7">
        <w:rPr>
          <w:rFonts w:ascii="Times New Roman" w:hAnsi="Times New Roman" w:cs="Times New Roman"/>
          <w:sz w:val="28"/>
          <w:szCs w:val="28"/>
        </w:rPr>
        <w:t xml:space="preserve"> </w:t>
      </w:r>
      <w:r>
        <w:rPr>
          <w:rFonts w:ascii="Times New Roman" w:hAnsi="Times New Roman" w:cs="Times New Roman"/>
          <w:sz w:val="28"/>
          <w:szCs w:val="28"/>
        </w:rPr>
        <w:t>согласно приложения №8 к настоящему решению;</w:t>
      </w:r>
    </w:p>
    <w:p w:rsidR="0092615F" w:rsidRDefault="0092615F">
      <w:pPr>
        <w:jc w:val="center"/>
        <w:rPr>
          <w:b/>
          <w:sz w:val="28"/>
          <w:szCs w:val="28"/>
        </w:rPr>
      </w:pPr>
    </w:p>
    <w:p w:rsidR="0092615F" w:rsidRDefault="00BF34C3">
      <w:pPr>
        <w:jc w:val="center"/>
        <w:rPr>
          <w:b/>
          <w:sz w:val="28"/>
          <w:szCs w:val="28"/>
        </w:rPr>
      </w:pPr>
      <w:r>
        <w:rPr>
          <w:b/>
          <w:sz w:val="28"/>
          <w:szCs w:val="28"/>
        </w:rPr>
        <w:t>Статья 10. Иные межбюджетные трансферты местным бюджетам из районного бюджета</w:t>
      </w:r>
    </w:p>
    <w:p w:rsidR="0092615F" w:rsidRDefault="0092615F">
      <w:pPr>
        <w:jc w:val="center"/>
        <w:rPr>
          <w:b/>
          <w:sz w:val="28"/>
          <w:szCs w:val="28"/>
        </w:rPr>
      </w:pPr>
    </w:p>
    <w:p w:rsidR="0092615F" w:rsidRDefault="00BF34C3">
      <w:pPr>
        <w:jc w:val="both"/>
        <w:rPr>
          <w:sz w:val="28"/>
          <w:szCs w:val="28"/>
        </w:rPr>
      </w:pPr>
      <w:r>
        <w:rPr>
          <w:sz w:val="28"/>
          <w:szCs w:val="28"/>
        </w:rPr>
        <w:t>1.Утвердить объем иных межбюджетных трансфертов, предоставляемых из районного бюджета бюджетам муниципальных образований Ордынского района Новосибирской области на 202</w:t>
      </w:r>
      <w:r w:rsidR="004563F7">
        <w:rPr>
          <w:sz w:val="28"/>
          <w:szCs w:val="28"/>
        </w:rPr>
        <w:t>5</w:t>
      </w:r>
      <w:r>
        <w:rPr>
          <w:sz w:val="28"/>
          <w:szCs w:val="28"/>
        </w:rPr>
        <w:t xml:space="preserve"> год в сумме </w:t>
      </w:r>
      <w:r w:rsidR="004563F7">
        <w:rPr>
          <w:sz w:val="28"/>
          <w:szCs w:val="28"/>
        </w:rPr>
        <w:t>16188,2</w:t>
      </w:r>
      <w:r>
        <w:rPr>
          <w:sz w:val="28"/>
          <w:szCs w:val="28"/>
        </w:rPr>
        <w:t xml:space="preserve"> тыс. рублей, на 202</w:t>
      </w:r>
      <w:r w:rsidR="004563F7">
        <w:rPr>
          <w:sz w:val="28"/>
          <w:szCs w:val="28"/>
        </w:rPr>
        <w:t>6</w:t>
      </w:r>
      <w:r>
        <w:rPr>
          <w:sz w:val="28"/>
          <w:szCs w:val="28"/>
        </w:rPr>
        <w:t xml:space="preserve"> год в сумме </w:t>
      </w:r>
      <w:r w:rsidR="00EB6736">
        <w:rPr>
          <w:sz w:val="28"/>
          <w:szCs w:val="28"/>
        </w:rPr>
        <w:t>32,8</w:t>
      </w:r>
      <w:r>
        <w:rPr>
          <w:sz w:val="28"/>
          <w:szCs w:val="28"/>
        </w:rPr>
        <w:t xml:space="preserve"> тыс. рублей</w:t>
      </w:r>
      <w:r w:rsidR="00EB6736">
        <w:rPr>
          <w:sz w:val="28"/>
          <w:szCs w:val="28"/>
        </w:rPr>
        <w:t xml:space="preserve">, на 2027 год 32,8 </w:t>
      </w:r>
      <w:proofErr w:type="spellStart"/>
      <w:proofErr w:type="gramStart"/>
      <w:r w:rsidR="00EB6736">
        <w:rPr>
          <w:sz w:val="28"/>
          <w:szCs w:val="28"/>
        </w:rPr>
        <w:t>тыс.рублей</w:t>
      </w:r>
      <w:proofErr w:type="spellEnd"/>
      <w:proofErr w:type="gramEnd"/>
      <w:r>
        <w:rPr>
          <w:sz w:val="28"/>
          <w:szCs w:val="28"/>
        </w:rPr>
        <w:t>.</w:t>
      </w:r>
    </w:p>
    <w:p w:rsidR="0092615F" w:rsidRDefault="00BF34C3">
      <w:pPr>
        <w:ind w:firstLine="708"/>
        <w:jc w:val="both"/>
        <w:rPr>
          <w:sz w:val="28"/>
          <w:szCs w:val="28"/>
        </w:rPr>
      </w:pPr>
      <w:r>
        <w:rPr>
          <w:sz w:val="28"/>
          <w:szCs w:val="28"/>
        </w:rPr>
        <w:t>2.Утвердить цели предоставления и распределение иных межбюджетных трансфертов, предоставляемых из районного бюджета бюджетам муниципальных образований Ордынского района Новосибирской области</w:t>
      </w:r>
      <w:r>
        <w:rPr>
          <w:szCs w:val="28"/>
        </w:rPr>
        <w:t xml:space="preserve"> </w:t>
      </w:r>
      <w:r w:rsidR="00F91D40">
        <w:rPr>
          <w:sz w:val="28"/>
          <w:szCs w:val="28"/>
        </w:rPr>
        <w:t>на 2025 год и плановый период 2026 и 2027 годов</w:t>
      </w:r>
      <w:r>
        <w:rPr>
          <w:sz w:val="28"/>
          <w:szCs w:val="28"/>
        </w:rPr>
        <w:t>:</w:t>
      </w:r>
    </w:p>
    <w:p w:rsidR="0092615F" w:rsidRDefault="00BF34C3">
      <w:pPr>
        <w:ind w:firstLine="708"/>
        <w:jc w:val="both"/>
        <w:rPr>
          <w:sz w:val="28"/>
          <w:szCs w:val="28"/>
        </w:rPr>
      </w:pPr>
      <w:r>
        <w:rPr>
          <w:bCs/>
          <w:sz w:val="28"/>
          <w:szCs w:val="28"/>
        </w:rPr>
        <w:t xml:space="preserve">1) </w:t>
      </w:r>
      <w:r w:rsidR="00EB6736" w:rsidRPr="00EB6736">
        <w:rPr>
          <w:bCs/>
          <w:sz w:val="28"/>
          <w:szCs w:val="28"/>
        </w:rPr>
        <w:t xml:space="preserve">на осуществление переданных полномочий муниципального района по организации в границах поселения тепло и водоснабжения населения, водоотведения на 2025 год и плановый период 2026 и 2027 годов </w:t>
      </w:r>
      <w:r>
        <w:rPr>
          <w:sz w:val="28"/>
          <w:szCs w:val="28"/>
        </w:rPr>
        <w:t>согласно таблице 1 приложения №9 к настоящему решению;</w:t>
      </w:r>
    </w:p>
    <w:p w:rsidR="0092615F" w:rsidRDefault="00BF34C3">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2)</w:t>
      </w:r>
      <w:r>
        <w:rPr>
          <w:rFonts w:ascii="Times New Roman" w:hAnsi="Times New Roman" w:cs="Times New Roman"/>
          <w:bCs/>
          <w:sz w:val="28"/>
          <w:szCs w:val="28"/>
        </w:rPr>
        <w:t xml:space="preserve"> на формирование дорожного фонда</w:t>
      </w:r>
      <w:r>
        <w:rPr>
          <w:rFonts w:ascii="Times New Roman" w:hAnsi="Times New Roman" w:cs="Times New Roman"/>
          <w:sz w:val="28"/>
          <w:szCs w:val="28"/>
        </w:rPr>
        <w:t xml:space="preserve"> согласно </w:t>
      </w:r>
      <w:r>
        <w:rPr>
          <w:rFonts w:ascii="Times New Roman" w:hAnsi="Times New Roman" w:cs="Times New Roman"/>
          <w:bCs/>
          <w:sz w:val="28"/>
          <w:szCs w:val="28"/>
        </w:rPr>
        <w:t>таблице 2 приложения №9 к настоящему решению;</w:t>
      </w:r>
    </w:p>
    <w:p w:rsidR="0092615F" w:rsidRDefault="0092615F">
      <w:pPr>
        <w:pStyle w:val="ConsPlusNormal"/>
        <w:tabs>
          <w:tab w:val="left" w:pos="0"/>
        </w:tabs>
        <w:ind w:firstLine="0"/>
        <w:jc w:val="center"/>
        <w:outlineLvl w:val="0"/>
        <w:rPr>
          <w:rFonts w:ascii="Times New Roman" w:hAnsi="Times New Roman" w:cs="Times New Roman"/>
          <w:b/>
          <w:sz w:val="28"/>
          <w:szCs w:val="28"/>
        </w:rPr>
      </w:pPr>
    </w:p>
    <w:p w:rsidR="0092615F" w:rsidRDefault="00BF34C3">
      <w:pPr>
        <w:widowControl w:val="0"/>
        <w:ind w:firstLine="709"/>
        <w:jc w:val="both"/>
        <w:rPr>
          <w:b/>
          <w:sz w:val="28"/>
          <w:szCs w:val="28"/>
        </w:rPr>
      </w:pPr>
      <w:r>
        <w:rPr>
          <w:b/>
          <w:sz w:val="28"/>
          <w:szCs w:val="28"/>
        </w:rPr>
        <w:t>Статья 11. Возврат остатков субсидий, предоставленных из районного бюджета муниципальным учреждениям Ордынского района Новосибирской области на финансовое обеспечение выполнения муниципального задания, в районный бюджет</w:t>
      </w:r>
    </w:p>
    <w:p w:rsidR="0092615F" w:rsidRDefault="0092615F">
      <w:pPr>
        <w:widowControl w:val="0"/>
        <w:ind w:firstLine="709"/>
        <w:jc w:val="both"/>
        <w:rPr>
          <w:sz w:val="28"/>
          <w:szCs w:val="28"/>
        </w:rPr>
      </w:pPr>
    </w:p>
    <w:p w:rsidR="0092615F" w:rsidRDefault="00BF34C3">
      <w:pPr>
        <w:ind w:firstLine="709"/>
        <w:contextualSpacing/>
        <w:jc w:val="both"/>
        <w:rPr>
          <w:sz w:val="28"/>
          <w:szCs w:val="28"/>
        </w:rPr>
      </w:pPr>
      <w:r>
        <w:rPr>
          <w:rFonts w:eastAsia="Calibri"/>
          <w:sz w:val="28"/>
          <w:szCs w:val="28"/>
          <w:lang w:eastAsia="en-US"/>
        </w:rPr>
        <w:t xml:space="preserve"> Остатки не использованных в текущем финансовом году субсидий, предоставленных из районного бюджета муниципальным бюджетным учреждениям Ордынского района Новосибирской области на финансовое обеспечение </w:t>
      </w:r>
      <w:r>
        <w:rPr>
          <w:rFonts w:eastAsia="Calibri"/>
          <w:sz w:val="28"/>
          <w:szCs w:val="28"/>
          <w:lang w:eastAsia="en-US"/>
        </w:rPr>
        <w:lastRenderedPageBreak/>
        <w:t>выполнения ими муниципального задания, в очередном финансовом году подлежат возврату указанными учреждениями в районный бюджет в объеме, соответствующем не достигнутым показателям муниципального задания такими учреждениями, в порядке, установленном администрацией Ордынского района Новосибирской области.</w:t>
      </w:r>
    </w:p>
    <w:p w:rsidR="0092615F" w:rsidRDefault="0092615F">
      <w:pPr>
        <w:pStyle w:val="ConsPlusNormal"/>
        <w:tabs>
          <w:tab w:val="left" w:pos="0"/>
        </w:tabs>
        <w:ind w:firstLine="0"/>
        <w:jc w:val="center"/>
        <w:outlineLvl w:val="0"/>
        <w:rPr>
          <w:rFonts w:ascii="Times New Roman" w:hAnsi="Times New Roman" w:cs="Times New Roman"/>
          <w:b/>
          <w:sz w:val="28"/>
          <w:szCs w:val="28"/>
        </w:rPr>
      </w:pPr>
    </w:p>
    <w:p w:rsidR="0092615F" w:rsidRDefault="0092615F">
      <w:pPr>
        <w:pStyle w:val="ConsPlusNormal"/>
        <w:tabs>
          <w:tab w:val="left" w:pos="0"/>
        </w:tabs>
        <w:ind w:firstLine="0"/>
        <w:jc w:val="center"/>
        <w:outlineLvl w:val="0"/>
        <w:rPr>
          <w:rFonts w:ascii="Times New Roman" w:hAnsi="Times New Roman" w:cs="Times New Roman"/>
          <w:b/>
          <w:sz w:val="28"/>
          <w:szCs w:val="28"/>
        </w:rPr>
      </w:pPr>
    </w:p>
    <w:p w:rsidR="0092615F" w:rsidRDefault="00BF34C3">
      <w:pPr>
        <w:pStyle w:val="ConsPlusNormal"/>
        <w:tabs>
          <w:tab w:val="left" w:pos="0"/>
        </w:tabs>
        <w:ind w:firstLine="0"/>
        <w:jc w:val="center"/>
        <w:outlineLvl w:val="0"/>
        <w:rPr>
          <w:rFonts w:ascii="Times New Roman" w:hAnsi="Times New Roman" w:cs="Times New Roman"/>
          <w:b/>
          <w:sz w:val="28"/>
          <w:szCs w:val="28"/>
        </w:rPr>
      </w:pPr>
      <w:r>
        <w:rPr>
          <w:rFonts w:ascii="Times New Roman" w:hAnsi="Times New Roman" w:cs="Times New Roman"/>
          <w:b/>
          <w:sz w:val="28"/>
          <w:szCs w:val="28"/>
        </w:rPr>
        <w:t xml:space="preserve">Статья 12. Ассигнования на капитальные вложения из районного бюджета </w:t>
      </w:r>
    </w:p>
    <w:p w:rsidR="0092615F" w:rsidRDefault="0092615F">
      <w:pPr>
        <w:pStyle w:val="ConsPlusNormal"/>
        <w:ind w:firstLine="709"/>
        <w:jc w:val="both"/>
        <w:rPr>
          <w:rFonts w:ascii="Times New Roman" w:hAnsi="Times New Roman" w:cs="Times New Roman"/>
          <w:sz w:val="28"/>
          <w:szCs w:val="28"/>
        </w:rPr>
      </w:pPr>
    </w:p>
    <w:p w:rsidR="0092615F" w:rsidRDefault="00BF34C3">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Утвердить </w:t>
      </w:r>
      <w:r>
        <w:rPr>
          <w:rFonts w:ascii="Times New Roman" w:hAnsi="Times New Roman"/>
          <w:sz w:val="28"/>
          <w:szCs w:val="28"/>
        </w:rPr>
        <w:t xml:space="preserve">распределение бюджетных ассигнований на капитальные вложения из </w:t>
      </w:r>
      <w:r>
        <w:rPr>
          <w:rFonts w:ascii="Times New Roman" w:hAnsi="Times New Roman" w:cs="Times New Roman"/>
          <w:sz w:val="28"/>
          <w:szCs w:val="28"/>
        </w:rPr>
        <w:t>районного</w:t>
      </w:r>
      <w:r>
        <w:rPr>
          <w:rFonts w:ascii="Times New Roman" w:hAnsi="Times New Roman"/>
          <w:sz w:val="28"/>
          <w:szCs w:val="28"/>
        </w:rPr>
        <w:t xml:space="preserve"> бюджета по направлениям и объектам </w:t>
      </w:r>
      <w:r w:rsidR="00F91D40">
        <w:rPr>
          <w:rFonts w:ascii="Times New Roman" w:hAnsi="Times New Roman"/>
          <w:sz w:val="28"/>
          <w:szCs w:val="28"/>
        </w:rPr>
        <w:t>на 2025 год и плановый период 2026 и 2027 годов</w:t>
      </w:r>
      <w:r>
        <w:rPr>
          <w:rFonts w:ascii="Times New Roman" w:hAnsi="Times New Roman"/>
          <w:sz w:val="28"/>
          <w:szCs w:val="28"/>
        </w:rPr>
        <w:t>.</w:t>
      </w:r>
      <w:r>
        <w:rPr>
          <w:rFonts w:ascii="Times New Roman" w:hAnsi="Times New Roman" w:cs="Times New Roman"/>
          <w:sz w:val="28"/>
          <w:szCs w:val="28"/>
        </w:rPr>
        <w:t xml:space="preserve"> согласно приложению №10 к настоящему решению.</w:t>
      </w:r>
    </w:p>
    <w:p w:rsidR="0092615F" w:rsidRDefault="0092615F">
      <w:pPr>
        <w:pStyle w:val="ConsPlusNormal"/>
        <w:ind w:firstLine="709"/>
        <w:jc w:val="both"/>
        <w:rPr>
          <w:rFonts w:ascii="Times New Roman" w:hAnsi="Times New Roman"/>
          <w:sz w:val="28"/>
          <w:szCs w:val="28"/>
        </w:rPr>
      </w:pPr>
    </w:p>
    <w:p w:rsidR="0092615F" w:rsidRDefault="00BF34C3">
      <w:pPr>
        <w:jc w:val="center"/>
        <w:rPr>
          <w:sz w:val="28"/>
          <w:szCs w:val="28"/>
        </w:rPr>
      </w:pPr>
      <w:r>
        <w:rPr>
          <w:b/>
          <w:sz w:val="28"/>
          <w:szCs w:val="28"/>
        </w:rPr>
        <w:t>Статья 13</w:t>
      </w:r>
      <w:r>
        <w:rPr>
          <w:b/>
          <w:color w:val="000000"/>
          <w:sz w:val="28"/>
          <w:szCs w:val="28"/>
        </w:rPr>
        <w:t>.</w:t>
      </w:r>
      <w:r>
        <w:rPr>
          <w:b/>
          <w:i/>
          <w:color w:val="000000"/>
          <w:sz w:val="28"/>
          <w:szCs w:val="28"/>
        </w:rPr>
        <w:t xml:space="preserve"> </w:t>
      </w:r>
      <w:r>
        <w:rPr>
          <w:b/>
          <w:color w:val="000000"/>
          <w:sz w:val="28"/>
          <w:szCs w:val="28"/>
        </w:rPr>
        <w:t>Дорожный фонд Ордынского района Новосибирской области</w:t>
      </w:r>
    </w:p>
    <w:p w:rsidR="0092615F" w:rsidRDefault="00BF34C3">
      <w:pPr>
        <w:pStyle w:val="afc"/>
        <w:tabs>
          <w:tab w:val="left" w:pos="900"/>
        </w:tabs>
        <w:jc w:val="both"/>
        <w:rPr>
          <w:i/>
          <w:color w:val="000000"/>
          <w:szCs w:val="28"/>
        </w:rPr>
      </w:pPr>
      <w:r>
        <w:rPr>
          <w:i/>
          <w:color w:val="000000"/>
          <w:szCs w:val="28"/>
        </w:rPr>
        <w:t xml:space="preserve">          </w:t>
      </w:r>
    </w:p>
    <w:p w:rsidR="0092615F" w:rsidRDefault="00BF34C3">
      <w:pPr>
        <w:pStyle w:val="afc"/>
        <w:tabs>
          <w:tab w:val="left" w:pos="900"/>
        </w:tabs>
        <w:jc w:val="both"/>
        <w:rPr>
          <w:color w:val="000000"/>
          <w:szCs w:val="28"/>
        </w:rPr>
      </w:pPr>
      <w:r>
        <w:rPr>
          <w:color w:val="000000"/>
          <w:szCs w:val="28"/>
        </w:rPr>
        <w:tab/>
        <w:t>1.Утвердить объем бюджетных ассигнований дорожного фонда Ордынского района Новосибирской области на 202</w:t>
      </w:r>
      <w:r w:rsidR="00EB6736">
        <w:rPr>
          <w:color w:val="000000"/>
          <w:szCs w:val="28"/>
        </w:rPr>
        <w:t>5</w:t>
      </w:r>
      <w:r>
        <w:rPr>
          <w:color w:val="000000"/>
          <w:szCs w:val="28"/>
        </w:rPr>
        <w:t xml:space="preserve"> год в сумме </w:t>
      </w:r>
      <w:r w:rsidR="00EB6736">
        <w:rPr>
          <w:color w:val="000000"/>
          <w:szCs w:val="28"/>
        </w:rPr>
        <w:t>15220,6</w:t>
      </w:r>
      <w:r>
        <w:rPr>
          <w:color w:val="000000"/>
          <w:szCs w:val="28"/>
        </w:rPr>
        <w:t xml:space="preserve"> тыс. рублей, на 202</w:t>
      </w:r>
      <w:r w:rsidR="00EB6736">
        <w:rPr>
          <w:color w:val="000000"/>
          <w:szCs w:val="28"/>
        </w:rPr>
        <w:t>6</w:t>
      </w:r>
      <w:r>
        <w:rPr>
          <w:color w:val="000000"/>
          <w:szCs w:val="28"/>
        </w:rPr>
        <w:t xml:space="preserve"> год в сумме </w:t>
      </w:r>
      <w:r w:rsidR="00EB6736">
        <w:rPr>
          <w:color w:val="000000"/>
          <w:szCs w:val="28"/>
        </w:rPr>
        <w:t>14112,0</w:t>
      </w:r>
      <w:r>
        <w:rPr>
          <w:szCs w:val="28"/>
        </w:rPr>
        <w:t xml:space="preserve"> </w:t>
      </w:r>
      <w:r>
        <w:rPr>
          <w:color w:val="000000"/>
          <w:szCs w:val="28"/>
        </w:rPr>
        <w:t>тыс. рублей, на 202</w:t>
      </w:r>
      <w:r w:rsidR="00EB6736">
        <w:rPr>
          <w:color w:val="000000"/>
          <w:szCs w:val="28"/>
        </w:rPr>
        <w:t>7</w:t>
      </w:r>
      <w:r>
        <w:rPr>
          <w:color w:val="000000"/>
          <w:szCs w:val="28"/>
        </w:rPr>
        <w:t xml:space="preserve"> год в сумме </w:t>
      </w:r>
      <w:r w:rsidR="00EB6736">
        <w:rPr>
          <w:color w:val="000000"/>
          <w:szCs w:val="28"/>
        </w:rPr>
        <w:t>57706,0</w:t>
      </w:r>
      <w:r>
        <w:rPr>
          <w:color w:val="000000"/>
          <w:szCs w:val="28"/>
        </w:rPr>
        <w:t xml:space="preserve"> тыс. рублей.</w:t>
      </w:r>
    </w:p>
    <w:p w:rsidR="0092615F" w:rsidRDefault="0092615F">
      <w:pPr>
        <w:pStyle w:val="afc"/>
        <w:jc w:val="both"/>
        <w:rPr>
          <w:b/>
          <w:bCs/>
          <w:szCs w:val="28"/>
        </w:rPr>
      </w:pPr>
    </w:p>
    <w:p w:rsidR="0092615F" w:rsidRDefault="00BF34C3">
      <w:pPr>
        <w:pStyle w:val="afc"/>
        <w:jc w:val="center"/>
        <w:rPr>
          <w:b/>
          <w:bCs/>
          <w:szCs w:val="28"/>
        </w:rPr>
      </w:pPr>
      <w:r>
        <w:rPr>
          <w:b/>
          <w:bCs/>
          <w:szCs w:val="28"/>
        </w:rPr>
        <w:t>Статья 14. Муниципальные программы Ордынского района Новосибирской области</w:t>
      </w:r>
    </w:p>
    <w:p w:rsidR="0092615F" w:rsidRDefault="0092615F">
      <w:pPr>
        <w:pStyle w:val="afc"/>
        <w:ind w:firstLine="540"/>
        <w:jc w:val="both"/>
        <w:rPr>
          <w:b/>
          <w:bCs/>
          <w:szCs w:val="28"/>
        </w:rPr>
      </w:pPr>
    </w:p>
    <w:p w:rsidR="0092615F" w:rsidRDefault="00BF34C3">
      <w:pPr>
        <w:pStyle w:val="afc"/>
        <w:jc w:val="both"/>
        <w:rPr>
          <w:bCs/>
          <w:szCs w:val="28"/>
        </w:rPr>
      </w:pPr>
      <w:r>
        <w:rPr>
          <w:bCs/>
          <w:szCs w:val="28"/>
        </w:rPr>
        <w:t xml:space="preserve">       1. Утвердить </w:t>
      </w:r>
      <w:r>
        <w:rPr>
          <w:szCs w:val="28"/>
        </w:rPr>
        <w:t xml:space="preserve">перечень муниципальных программ Ордынского района Новосибирской области, предусмотренных к финансированию из районного бюджета </w:t>
      </w:r>
      <w:r>
        <w:rPr>
          <w:bCs/>
          <w:szCs w:val="28"/>
        </w:rPr>
        <w:t>на 202</w:t>
      </w:r>
      <w:r w:rsidR="00EB6736">
        <w:rPr>
          <w:bCs/>
          <w:szCs w:val="28"/>
        </w:rPr>
        <w:t>5</w:t>
      </w:r>
      <w:r>
        <w:rPr>
          <w:bCs/>
          <w:szCs w:val="28"/>
        </w:rPr>
        <w:t xml:space="preserve"> год согласно приложению №11 к настоящему решению.</w:t>
      </w:r>
    </w:p>
    <w:p w:rsidR="0092615F" w:rsidRDefault="00BF34C3">
      <w:pPr>
        <w:pStyle w:val="afc"/>
        <w:jc w:val="both"/>
        <w:rPr>
          <w:b/>
          <w:bCs/>
          <w:szCs w:val="28"/>
        </w:rPr>
      </w:pPr>
      <w:r>
        <w:rPr>
          <w:bCs/>
          <w:szCs w:val="28"/>
        </w:rPr>
        <w:t xml:space="preserve"> </w:t>
      </w:r>
    </w:p>
    <w:p w:rsidR="0092615F" w:rsidRDefault="00BF34C3">
      <w:pPr>
        <w:pStyle w:val="afc"/>
        <w:jc w:val="center"/>
        <w:rPr>
          <w:b/>
          <w:szCs w:val="28"/>
        </w:rPr>
      </w:pPr>
      <w:r>
        <w:rPr>
          <w:b/>
          <w:bCs/>
          <w:szCs w:val="28"/>
        </w:rPr>
        <w:t>Статья 15.</w:t>
      </w:r>
      <w:r>
        <w:rPr>
          <w:b/>
          <w:szCs w:val="28"/>
        </w:rPr>
        <w:t xml:space="preserve"> Источники финансирования дефицита районного бюджета</w:t>
      </w:r>
    </w:p>
    <w:p w:rsidR="0092615F" w:rsidRDefault="0092615F">
      <w:pPr>
        <w:pStyle w:val="afc"/>
        <w:jc w:val="both"/>
        <w:rPr>
          <w:szCs w:val="28"/>
        </w:rPr>
      </w:pPr>
    </w:p>
    <w:p w:rsidR="0092615F" w:rsidRDefault="00BF34C3">
      <w:pPr>
        <w:pStyle w:val="afc"/>
        <w:jc w:val="both"/>
        <w:rPr>
          <w:szCs w:val="28"/>
        </w:rPr>
      </w:pPr>
      <w:r>
        <w:rPr>
          <w:szCs w:val="28"/>
        </w:rPr>
        <w:t xml:space="preserve">       Утвердить источники финансирования дефицита районного бюджета на 2024 год и на плановый период 2025 и 2026 годов согласно приложению №12 к настоящему решению.</w:t>
      </w:r>
    </w:p>
    <w:p w:rsidR="0092615F" w:rsidRDefault="0092615F">
      <w:pPr>
        <w:pStyle w:val="afc"/>
        <w:jc w:val="both"/>
        <w:rPr>
          <w:szCs w:val="28"/>
        </w:rPr>
      </w:pPr>
    </w:p>
    <w:p w:rsidR="0092615F" w:rsidRDefault="00BF34C3">
      <w:pPr>
        <w:pStyle w:val="afc"/>
        <w:jc w:val="center"/>
        <w:rPr>
          <w:b/>
          <w:bCs/>
          <w:szCs w:val="28"/>
        </w:rPr>
      </w:pPr>
      <w:r>
        <w:rPr>
          <w:b/>
          <w:bCs/>
          <w:szCs w:val="28"/>
        </w:rPr>
        <w:t>Статья 16. Муниципальные внутренние заимствования Ордынского района Новосибирской области</w:t>
      </w:r>
    </w:p>
    <w:p w:rsidR="0092615F" w:rsidRDefault="0092615F">
      <w:pPr>
        <w:pStyle w:val="afc"/>
        <w:ind w:firstLine="540"/>
        <w:jc w:val="both"/>
        <w:rPr>
          <w:b/>
          <w:bCs/>
          <w:szCs w:val="28"/>
        </w:rPr>
      </w:pPr>
    </w:p>
    <w:p w:rsidR="0092615F" w:rsidRDefault="00BF34C3">
      <w:pPr>
        <w:pStyle w:val="afc"/>
        <w:ind w:firstLine="540"/>
        <w:jc w:val="both"/>
        <w:rPr>
          <w:szCs w:val="28"/>
        </w:rPr>
      </w:pPr>
      <w:r>
        <w:rPr>
          <w:bCs/>
          <w:szCs w:val="28"/>
        </w:rPr>
        <w:t xml:space="preserve">  1. </w:t>
      </w:r>
      <w:r>
        <w:rPr>
          <w:szCs w:val="28"/>
        </w:rPr>
        <w:t xml:space="preserve">Утвердить </w:t>
      </w:r>
      <w:r>
        <w:rPr>
          <w:color w:val="000000"/>
          <w:szCs w:val="28"/>
        </w:rPr>
        <w:t>Программу муниципальных внутренних заимствований Ордынского района Новосибирской области</w:t>
      </w:r>
      <w:r>
        <w:rPr>
          <w:szCs w:val="28"/>
        </w:rPr>
        <w:t xml:space="preserve"> </w:t>
      </w:r>
      <w:r w:rsidR="00F91D40">
        <w:rPr>
          <w:szCs w:val="28"/>
        </w:rPr>
        <w:t>на 2025 год и плановый период 2026 и 2027 годов</w:t>
      </w:r>
      <w:r>
        <w:rPr>
          <w:szCs w:val="28"/>
        </w:rPr>
        <w:t xml:space="preserve"> согласно приложению №13 к настоящему решению.</w:t>
      </w:r>
      <w:r>
        <w:rPr>
          <w:szCs w:val="28"/>
        </w:rPr>
        <w:tab/>
        <w:t xml:space="preserve"> </w:t>
      </w:r>
    </w:p>
    <w:p w:rsidR="0092615F" w:rsidRDefault="00BF34C3">
      <w:pPr>
        <w:widowControl w:val="0"/>
        <w:ind w:firstLine="567"/>
        <w:jc w:val="both"/>
        <w:outlineLvl w:val="1"/>
        <w:rPr>
          <w:rFonts w:eastAsia="Calibri"/>
          <w:sz w:val="28"/>
          <w:szCs w:val="28"/>
          <w:lang w:eastAsia="en-US"/>
        </w:rPr>
      </w:pPr>
      <w:r>
        <w:rPr>
          <w:rFonts w:eastAsia="Calibri"/>
          <w:sz w:val="28"/>
          <w:szCs w:val="28"/>
          <w:lang w:eastAsia="en-US"/>
        </w:rPr>
        <w:t>2.Установить, что в 202</w:t>
      </w:r>
      <w:r w:rsidR="00EB6736">
        <w:rPr>
          <w:rFonts w:eastAsia="Calibri"/>
          <w:sz w:val="28"/>
          <w:szCs w:val="28"/>
          <w:lang w:eastAsia="en-US"/>
        </w:rPr>
        <w:t>5</w:t>
      </w:r>
      <w:r>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tooltip="consultantplus://offline/ref=9C87F42BE133C62614F120CC96624C2FB26307237C8CBB66DC61FE6100260630A76FEB395DD8B5949E4C35m6l8F" w:history="1">
        <w:r>
          <w:rPr>
            <w:rFonts w:eastAsia="Calibri"/>
            <w:sz w:val="28"/>
            <w:szCs w:val="28"/>
            <w:lang w:eastAsia="en-US"/>
          </w:rPr>
          <w:t>Программой</w:t>
        </w:r>
      </w:hyperlink>
      <w:r>
        <w:rPr>
          <w:rFonts w:eastAsia="Calibri"/>
          <w:sz w:val="28"/>
          <w:szCs w:val="28"/>
          <w:lang w:eastAsia="en-US"/>
        </w:rPr>
        <w:t xml:space="preserve"> муниципальных внутренних заимствований </w:t>
      </w:r>
      <w:r>
        <w:rPr>
          <w:sz w:val="28"/>
          <w:szCs w:val="28"/>
        </w:rPr>
        <w:t>Ордынского района</w:t>
      </w:r>
      <w:r>
        <w:rPr>
          <w:szCs w:val="28"/>
        </w:rPr>
        <w:t xml:space="preserve"> </w:t>
      </w:r>
      <w:r>
        <w:rPr>
          <w:rFonts w:eastAsia="Calibri"/>
          <w:sz w:val="28"/>
          <w:szCs w:val="28"/>
          <w:lang w:eastAsia="en-US"/>
        </w:rPr>
        <w:t>Новосибирской области на 202</w:t>
      </w:r>
      <w:r w:rsidR="00EB6736">
        <w:rPr>
          <w:rFonts w:eastAsia="Calibri"/>
          <w:sz w:val="28"/>
          <w:szCs w:val="28"/>
          <w:lang w:eastAsia="en-US"/>
        </w:rPr>
        <w:t>5</w:t>
      </w:r>
      <w:r>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Pr>
          <w:sz w:val="28"/>
          <w:szCs w:val="28"/>
        </w:rPr>
        <w:t>Ордынского района</w:t>
      </w:r>
      <w:r>
        <w:rPr>
          <w:szCs w:val="28"/>
        </w:rPr>
        <w:t xml:space="preserve">  </w:t>
      </w:r>
      <w:r>
        <w:rPr>
          <w:rFonts w:eastAsia="Calibri"/>
          <w:sz w:val="28"/>
          <w:szCs w:val="28"/>
          <w:lang w:eastAsia="en-US"/>
        </w:rPr>
        <w:t>Новосибирской области на 202</w:t>
      </w:r>
      <w:r w:rsidR="00EB6736">
        <w:rPr>
          <w:rFonts w:eastAsia="Calibri"/>
          <w:sz w:val="28"/>
          <w:szCs w:val="28"/>
          <w:lang w:eastAsia="en-US"/>
        </w:rPr>
        <w:t>5</w:t>
      </w:r>
      <w:r>
        <w:rPr>
          <w:rFonts w:eastAsia="Calibri"/>
          <w:sz w:val="28"/>
          <w:szCs w:val="28"/>
          <w:lang w:eastAsia="en-US"/>
        </w:rPr>
        <w:t xml:space="preserve"> год.</w:t>
      </w:r>
    </w:p>
    <w:p w:rsidR="0092615F" w:rsidRDefault="00BF34C3">
      <w:pPr>
        <w:pStyle w:val="ConsPlusNormal"/>
        <w:tabs>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3.Предоставить администрации Ордынского района Новосибирской области </w:t>
      </w:r>
      <w:r>
        <w:rPr>
          <w:rFonts w:ascii="Times New Roman" w:hAnsi="Times New Roman" w:cs="Times New Roman"/>
          <w:sz w:val="28"/>
          <w:szCs w:val="28"/>
        </w:rPr>
        <w:lastRenderedPageBreak/>
        <w:t>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p>
    <w:p w:rsidR="0092615F" w:rsidRDefault="0092615F">
      <w:pPr>
        <w:pStyle w:val="afc"/>
        <w:jc w:val="center"/>
        <w:rPr>
          <w:b/>
          <w:bCs/>
          <w:szCs w:val="28"/>
        </w:rPr>
      </w:pPr>
    </w:p>
    <w:p w:rsidR="0092615F" w:rsidRDefault="00BF34C3">
      <w:pPr>
        <w:pStyle w:val="afc"/>
        <w:jc w:val="center"/>
        <w:rPr>
          <w:b/>
          <w:bCs/>
          <w:szCs w:val="28"/>
        </w:rPr>
      </w:pPr>
      <w:r>
        <w:rPr>
          <w:b/>
          <w:bCs/>
          <w:szCs w:val="28"/>
        </w:rPr>
        <w:t>Статья 17. Муниципальный внутренний долг Ордынского района Новосибирской области и расходы на его обслуживание</w:t>
      </w:r>
    </w:p>
    <w:p w:rsidR="0092615F" w:rsidRDefault="0092615F">
      <w:pPr>
        <w:pStyle w:val="afc"/>
        <w:jc w:val="center"/>
        <w:rPr>
          <w:b/>
          <w:bCs/>
          <w:szCs w:val="28"/>
        </w:rPr>
      </w:pPr>
    </w:p>
    <w:p w:rsidR="0092615F" w:rsidRDefault="00BF34C3">
      <w:pPr>
        <w:pStyle w:val="afc"/>
        <w:jc w:val="both"/>
        <w:rPr>
          <w:szCs w:val="28"/>
        </w:rPr>
      </w:pPr>
      <w:r>
        <w:rPr>
          <w:szCs w:val="28"/>
        </w:rPr>
        <w:t xml:space="preserve">          1. Установить верхний предел муниципального внутреннего долга Ордынского района Новосибирской области на 1 января 202</w:t>
      </w:r>
      <w:r w:rsidR="00EB6736">
        <w:rPr>
          <w:szCs w:val="28"/>
        </w:rPr>
        <w:t>6</w:t>
      </w:r>
      <w:r>
        <w:rPr>
          <w:szCs w:val="28"/>
        </w:rPr>
        <w:t xml:space="preserve"> года в сумме </w:t>
      </w:r>
      <w:r w:rsidR="00EB6736">
        <w:rPr>
          <w:szCs w:val="28"/>
        </w:rPr>
        <w:t>2000</w:t>
      </w:r>
      <w:r>
        <w:rPr>
          <w:szCs w:val="28"/>
        </w:rPr>
        <w:t>0,0 тыс. рублей, на 1 января 202</w:t>
      </w:r>
      <w:r w:rsidR="00EB6736">
        <w:rPr>
          <w:szCs w:val="28"/>
        </w:rPr>
        <w:t>7</w:t>
      </w:r>
      <w:r>
        <w:rPr>
          <w:szCs w:val="28"/>
        </w:rPr>
        <w:t xml:space="preserve"> года в сумме 0,0 тыс. рублей, на 1 января 202</w:t>
      </w:r>
      <w:r w:rsidR="00EB6736">
        <w:rPr>
          <w:szCs w:val="28"/>
        </w:rPr>
        <w:t>8</w:t>
      </w:r>
      <w:r>
        <w:rPr>
          <w:szCs w:val="28"/>
        </w:rPr>
        <w:t xml:space="preserve"> года в сумме </w:t>
      </w:r>
      <w:r w:rsidR="00EB6736">
        <w:rPr>
          <w:szCs w:val="28"/>
        </w:rPr>
        <w:t>0</w:t>
      </w:r>
      <w:r>
        <w:rPr>
          <w:szCs w:val="28"/>
        </w:rPr>
        <w:t>,0 тыс. рублей.</w:t>
      </w:r>
    </w:p>
    <w:p w:rsidR="0092615F" w:rsidRDefault="00BF34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Утвердить объем расходов районного бюджета на обслуживание муниципального внутреннего долга Ордынского района Новосибирской области на 202</w:t>
      </w:r>
      <w:r w:rsidR="00EB6736">
        <w:rPr>
          <w:rFonts w:ascii="Times New Roman" w:hAnsi="Times New Roman" w:cs="Times New Roman"/>
          <w:sz w:val="28"/>
          <w:szCs w:val="28"/>
        </w:rPr>
        <w:t>5</w:t>
      </w:r>
      <w:r>
        <w:rPr>
          <w:rFonts w:ascii="Times New Roman" w:hAnsi="Times New Roman" w:cs="Times New Roman"/>
          <w:sz w:val="28"/>
          <w:szCs w:val="28"/>
        </w:rPr>
        <w:t xml:space="preserve"> год </w:t>
      </w:r>
      <w:r w:rsidR="00EB6736">
        <w:rPr>
          <w:rFonts w:ascii="Times New Roman" w:hAnsi="Times New Roman" w:cs="Times New Roman"/>
          <w:sz w:val="28"/>
          <w:szCs w:val="28"/>
        </w:rPr>
        <w:t>в сумме 5250,0 тыс. рублей, на 2026</w:t>
      </w:r>
      <w:r>
        <w:rPr>
          <w:rFonts w:ascii="Times New Roman" w:hAnsi="Times New Roman" w:cs="Times New Roman"/>
          <w:sz w:val="28"/>
          <w:szCs w:val="28"/>
        </w:rPr>
        <w:t xml:space="preserve"> год </w:t>
      </w:r>
      <w:r w:rsidR="00EB6736">
        <w:rPr>
          <w:rFonts w:ascii="Times New Roman" w:hAnsi="Times New Roman" w:cs="Times New Roman"/>
          <w:sz w:val="28"/>
          <w:szCs w:val="28"/>
        </w:rPr>
        <w:t>в сумме 5250,0 тыс. рублей, на 2027</w:t>
      </w:r>
      <w:r>
        <w:rPr>
          <w:rFonts w:ascii="Times New Roman" w:hAnsi="Times New Roman" w:cs="Times New Roman"/>
          <w:sz w:val="28"/>
          <w:szCs w:val="28"/>
        </w:rPr>
        <w:t xml:space="preserve"> год в сумме </w:t>
      </w:r>
      <w:r w:rsidR="00EB6736">
        <w:rPr>
          <w:rFonts w:ascii="Times New Roman" w:hAnsi="Times New Roman" w:cs="Times New Roman"/>
          <w:sz w:val="28"/>
          <w:szCs w:val="28"/>
        </w:rPr>
        <w:t>1312</w:t>
      </w:r>
      <w:r>
        <w:rPr>
          <w:rFonts w:ascii="Times New Roman" w:hAnsi="Times New Roman" w:cs="Times New Roman"/>
          <w:sz w:val="28"/>
          <w:szCs w:val="28"/>
        </w:rPr>
        <w:t>,</w:t>
      </w:r>
      <w:r w:rsidR="00EB6736">
        <w:rPr>
          <w:rFonts w:ascii="Times New Roman" w:hAnsi="Times New Roman" w:cs="Times New Roman"/>
          <w:sz w:val="28"/>
          <w:szCs w:val="28"/>
        </w:rPr>
        <w:t>5</w:t>
      </w:r>
      <w:r>
        <w:rPr>
          <w:rFonts w:ascii="Times New Roman" w:hAnsi="Times New Roman" w:cs="Times New Roman"/>
          <w:sz w:val="28"/>
          <w:szCs w:val="28"/>
        </w:rPr>
        <w:t xml:space="preserve"> тыс. рублей.</w:t>
      </w:r>
    </w:p>
    <w:p w:rsidR="0092615F" w:rsidRDefault="0092615F">
      <w:pPr>
        <w:pStyle w:val="afc"/>
        <w:jc w:val="both"/>
        <w:rPr>
          <w:szCs w:val="28"/>
        </w:rPr>
      </w:pPr>
    </w:p>
    <w:p w:rsidR="0092615F" w:rsidRDefault="00BF34C3">
      <w:pPr>
        <w:pStyle w:val="afc"/>
        <w:jc w:val="center"/>
        <w:rPr>
          <w:b/>
          <w:szCs w:val="28"/>
        </w:rPr>
      </w:pPr>
      <w:r>
        <w:rPr>
          <w:b/>
          <w:szCs w:val="28"/>
        </w:rPr>
        <w:t>Статья 18. Предоставление муниципальных гарантий Ордынского района Новосибирской области в валюте Российской Федерации</w:t>
      </w:r>
    </w:p>
    <w:p w:rsidR="0092615F" w:rsidRDefault="0092615F">
      <w:pPr>
        <w:pStyle w:val="afc"/>
        <w:rPr>
          <w:b/>
          <w:szCs w:val="28"/>
        </w:rPr>
      </w:pPr>
    </w:p>
    <w:p w:rsidR="0092615F" w:rsidRDefault="00BF34C3">
      <w:pPr>
        <w:pStyle w:val="afc"/>
        <w:ind w:firstLine="540"/>
        <w:jc w:val="both"/>
        <w:rPr>
          <w:szCs w:val="28"/>
        </w:rPr>
      </w:pPr>
      <w:r>
        <w:rPr>
          <w:szCs w:val="28"/>
        </w:rPr>
        <w:t xml:space="preserve">Программа муниципальных гарантий Ордынского района Новосибирской области в валюте Российской Федерации на очередной финансовый год и плановый период -  не предусматривается. </w:t>
      </w:r>
    </w:p>
    <w:p w:rsidR="0092615F" w:rsidRDefault="0092615F">
      <w:pPr>
        <w:pStyle w:val="afc"/>
        <w:jc w:val="both"/>
        <w:rPr>
          <w:szCs w:val="28"/>
        </w:rPr>
      </w:pPr>
    </w:p>
    <w:p w:rsidR="0092615F" w:rsidRDefault="00BF34C3">
      <w:pPr>
        <w:widowControl w:val="0"/>
        <w:jc w:val="center"/>
        <w:outlineLvl w:val="1"/>
        <w:rPr>
          <w:b/>
          <w:sz w:val="28"/>
          <w:szCs w:val="28"/>
        </w:rPr>
      </w:pPr>
      <w:r>
        <w:rPr>
          <w:b/>
          <w:sz w:val="28"/>
          <w:szCs w:val="28"/>
        </w:rPr>
        <w:t>Статья 19.</w:t>
      </w:r>
      <w:r>
        <w:rPr>
          <w:b/>
          <w:bCs/>
          <w:sz w:val="28"/>
          <w:szCs w:val="28"/>
        </w:rPr>
        <w:t xml:space="preserve"> Особенности использования</w:t>
      </w:r>
      <w:r>
        <w:rPr>
          <w:bCs/>
          <w:sz w:val="28"/>
          <w:szCs w:val="28"/>
        </w:rPr>
        <w:t xml:space="preserve"> </w:t>
      </w:r>
      <w:r>
        <w:rPr>
          <w:b/>
          <w:sz w:val="28"/>
          <w:szCs w:val="28"/>
        </w:rPr>
        <w:t>остатков средств районного бюджета на начало текущего года финансового года</w:t>
      </w:r>
    </w:p>
    <w:p w:rsidR="0092615F" w:rsidRDefault="0092615F">
      <w:pPr>
        <w:pStyle w:val="ConsPlusNormal"/>
        <w:ind w:firstLine="709"/>
        <w:jc w:val="both"/>
        <w:rPr>
          <w:rFonts w:ascii="Times New Roman" w:hAnsi="Times New Roman" w:cs="Times New Roman"/>
          <w:sz w:val="28"/>
          <w:szCs w:val="28"/>
        </w:rPr>
      </w:pPr>
    </w:p>
    <w:p w:rsidR="0092615F" w:rsidRDefault="00BF34C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92615F" w:rsidRDefault="0092615F">
      <w:pPr>
        <w:widowControl w:val="0"/>
        <w:jc w:val="center"/>
        <w:outlineLvl w:val="1"/>
        <w:rPr>
          <w:b/>
          <w:bCs/>
          <w:sz w:val="28"/>
          <w:szCs w:val="28"/>
        </w:rPr>
      </w:pPr>
    </w:p>
    <w:p w:rsidR="0092615F" w:rsidRDefault="00BF34C3">
      <w:pPr>
        <w:widowControl w:val="0"/>
        <w:jc w:val="center"/>
        <w:outlineLvl w:val="1"/>
        <w:rPr>
          <w:b/>
          <w:bCs/>
          <w:sz w:val="28"/>
          <w:szCs w:val="28"/>
        </w:rPr>
      </w:pPr>
      <w:r>
        <w:rPr>
          <w:b/>
          <w:bCs/>
          <w:sz w:val="28"/>
          <w:szCs w:val="28"/>
        </w:rPr>
        <w:t xml:space="preserve">Статья </w:t>
      </w:r>
      <w:r>
        <w:rPr>
          <w:b/>
          <w:bCs/>
          <w:iCs/>
          <w:sz w:val="28"/>
          <w:szCs w:val="28"/>
        </w:rPr>
        <w:t>20.</w:t>
      </w:r>
      <w:r>
        <w:rPr>
          <w:b/>
          <w:bCs/>
          <w:sz w:val="28"/>
          <w:szCs w:val="28"/>
        </w:rPr>
        <w:t> Особенности исполнения районного бюджета в 202</w:t>
      </w:r>
      <w:r w:rsidR="00EB6736">
        <w:rPr>
          <w:b/>
          <w:bCs/>
          <w:sz w:val="28"/>
          <w:szCs w:val="28"/>
        </w:rPr>
        <w:t>5</w:t>
      </w:r>
      <w:r>
        <w:rPr>
          <w:b/>
          <w:bCs/>
          <w:sz w:val="28"/>
          <w:szCs w:val="28"/>
        </w:rPr>
        <w:t xml:space="preserve"> году</w:t>
      </w:r>
    </w:p>
    <w:p w:rsidR="0092615F" w:rsidRDefault="0092615F">
      <w:pPr>
        <w:widowControl w:val="0"/>
        <w:ind w:firstLine="567"/>
        <w:jc w:val="center"/>
        <w:outlineLvl w:val="1"/>
        <w:rPr>
          <w:b/>
          <w:bCs/>
          <w:sz w:val="28"/>
          <w:szCs w:val="28"/>
        </w:rPr>
      </w:pPr>
    </w:p>
    <w:p w:rsidR="0092615F" w:rsidRDefault="00BF34C3">
      <w:pPr>
        <w:widowControl w:val="0"/>
        <w:ind w:firstLine="567"/>
        <w:jc w:val="both"/>
        <w:rPr>
          <w:sz w:val="28"/>
          <w:szCs w:val="28"/>
        </w:rPr>
      </w:pPr>
      <w:r>
        <w:rPr>
          <w:sz w:val="28"/>
          <w:szCs w:val="28"/>
        </w:rPr>
        <w:t xml:space="preserve">1.Установить в соответствии с </w:t>
      </w:r>
      <w:hyperlink r:id="rId9" w:tooltip="consultantplus://offline/ref=A9C657FE0ECE561881AAE9276B9EC4C8DA320259FFB2C9DF3E5B7820E11CCA54C6C6180ADA51g4ECG" w:history="1">
        <w:r>
          <w:rPr>
            <w:sz w:val="28"/>
            <w:szCs w:val="28"/>
          </w:rPr>
          <w:t>пунктом 8 статьи 217</w:t>
        </w:r>
      </w:hyperlink>
      <w:r>
        <w:rPr>
          <w:sz w:val="28"/>
          <w:szCs w:val="28"/>
        </w:rPr>
        <w:t xml:space="preserve"> Бюджетного кодекса Российской Федерации следующие основания для внесения в 202</w:t>
      </w:r>
      <w:r w:rsidR="00EB6736">
        <w:rPr>
          <w:sz w:val="28"/>
          <w:szCs w:val="28"/>
        </w:rPr>
        <w:t>5</w:t>
      </w:r>
      <w:r>
        <w:rPr>
          <w:sz w:val="28"/>
          <w:szCs w:val="28"/>
        </w:rPr>
        <w:t xml:space="preserve"> году изменений в показатели сводной бюджетной росписи</w:t>
      </w:r>
      <w:r>
        <w:t xml:space="preserve"> </w:t>
      </w:r>
      <w:r>
        <w:rPr>
          <w:sz w:val="28"/>
          <w:szCs w:val="28"/>
        </w:rPr>
        <w:t>районного бюджета, связанные с особенностями исполнения районного бюджета и (или) перераспределения бюджетных ассигнований между главными распорядителями и получателями  бюджетных средств  районного бюджета:</w:t>
      </w:r>
    </w:p>
    <w:p w:rsidR="0092615F" w:rsidRDefault="00BF34C3">
      <w:pPr>
        <w:ind w:firstLine="540"/>
        <w:jc w:val="both"/>
        <w:rPr>
          <w:rFonts w:eastAsia="Calibri"/>
          <w:sz w:val="28"/>
          <w:szCs w:val="28"/>
          <w:lang w:eastAsia="en-US"/>
        </w:rPr>
      </w:pPr>
      <w:r>
        <w:rPr>
          <w:sz w:val="28"/>
          <w:szCs w:val="28"/>
        </w:rPr>
        <w:t xml:space="preserve">1) перераспределение бюджетных ассигнований между разделами, подразделами, </w:t>
      </w:r>
      <w:r>
        <w:rPr>
          <w:sz w:val="28"/>
          <w:szCs w:val="28"/>
        </w:rPr>
        <w:tab/>
        <w:t xml:space="preserve">целевыми статьями и видами расходов классификации расходов </w:t>
      </w:r>
      <w:r>
        <w:rPr>
          <w:sz w:val="28"/>
          <w:szCs w:val="28"/>
        </w:rPr>
        <w:lastRenderedPageBreak/>
        <w:t>бюджетов в случае создания, реорганизации, ликвидации муниципальных учреждений, муниципальных унитарных предприятий Ордынского района Новосибирской области</w:t>
      </w:r>
      <w:r>
        <w:rPr>
          <w:rFonts w:eastAsia="Calibri"/>
          <w:color w:val="0D0D0D" w:themeColor="text1" w:themeTint="F2"/>
          <w:sz w:val="28"/>
          <w:szCs w:val="28"/>
          <w:lang w:eastAsia="en-US"/>
        </w:rPr>
        <w:t xml:space="preserve"> </w:t>
      </w:r>
      <w:r>
        <w:rPr>
          <w:rFonts w:eastAsia="Calibri"/>
          <w:sz w:val="28"/>
          <w:szCs w:val="28"/>
          <w:lang w:eastAsia="en-US"/>
        </w:rPr>
        <w:t>в пределах ассигнований, предусмотренных главному распорядителю (главным распорядителям) средств районного бюджета;</w:t>
      </w:r>
    </w:p>
    <w:p w:rsidR="0092615F" w:rsidRDefault="00BF34C3">
      <w:pPr>
        <w:pStyle w:val="afc"/>
        <w:ind w:firstLine="540"/>
        <w:jc w:val="both"/>
        <w:rPr>
          <w:szCs w:val="28"/>
        </w:rPr>
      </w:pPr>
      <w:r>
        <w:rPr>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3)перераспределение бюджетных ассигнований, предусмотренных получателям средств районного бюджета между разделами, подразделами, целевыми статьями и видами расходов классификации расходов бюджетов в целях сохранения достигнутого в 202</w:t>
      </w:r>
      <w:r w:rsidR="00CA7A96">
        <w:rPr>
          <w:rFonts w:ascii="Times New Roman" w:hAnsi="Times New Roman" w:cs="Times New Roman"/>
          <w:sz w:val="28"/>
          <w:szCs w:val="28"/>
        </w:rPr>
        <w:t>4</w:t>
      </w:r>
      <w:r>
        <w:rPr>
          <w:rFonts w:ascii="Times New Roman" w:hAnsi="Times New Roman" w:cs="Times New Roman"/>
          <w:sz w:val="28"/>
          <w:szCs w:val="28"/>
        </w:rPr>
        <w:t xml:space="preserve">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w:t>
      </w:r>
      <w:bookmarkStart w:id="0" w:name="_GoBack"/>
      <w:bookmarkEnd w:id="0"/>
      <w:r>
        <w:rPr>
          <w:rFonts w:ascii="Times New Roman" w:hAnsi="Times New Roman" w:cs="Times New Roman"/>
          <w:sz w:val="28"/>
          <w:szCs w:val="28"/>
        </w:rPr>
        <w:t>х предпринимателей и физических лиц по Новосибирской области;</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перераспределение бюджетных ассигнований за счет межбюджетных трансфертов из областного бюджета, между видами расходов, обусловленное изменением федерального законодательства и законодательства Новосибирской области;</w:t>
      </w:r>
    </w:p>
    <w:p w:rsidR="0092615F" w:rsidRDefault="00BF34C3">
      <w:pPr>
        <w:widowControl w:val="0"/>
        <w:ind w:firstLine="540"/>
        <w:jc w:val="both"/>
        <w:rPr>
          <w:sz w:val="28"/>
          <w:szCs w:val="28"/>
          <w:lang w:val="ru"/>
        </w:rPr>
      </w:pPr>
      <w:r>
        <w:rPr>
          <w:sz w:val="28"/>
          <w:szCs w:val="28"/>
        </w:rPr>
        <w:t>5</w:t>
      </w:r>
      <w:r>
        <w:rPr>
          <w:sz w:val="28"/>
          <w:szCs w:val="28"/>
          <w:lang w:val="ru"/>
        </w:rPr>
        <w:t>) 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принятия (изменения) Законов Новосибирской области, правовых актов областных исполнительных органов государственной власти, утверждающих распределение субсидий, субвенций, иных межбюджетных трансфертов, предоставляемых из областного бюджета;</w:t>
      </w:r>
    </w:p>
    <w:p w:rsidR="0092615F" w:rsidRDefault="00BF34C3">
      <w:pPr>
        <w:widowControl w:val="0"/>
        <w:ind w:firstLine="540"/>
        <w:jc w:val="both"/>
        <w:rPr>
          <w:sz w:val="28"/>
          <w:szCs w:val="28"/>
          <w:lang w:val="ru"/>
        </w:rPr>
      </w:pPr>
      <w:r>
        <w:rPr>
          <w:sz w:val="28"/>
          <w:szCs w:val="28"/>
          <w:lang w:val="ru"/>
        </w:rPr>
        <w:t>6) увеличение (уменьшение) бюджетных ассигнований в объеме безвозмездных поступлений, предоставляемых районному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бюджета, безвозмездных поступлений от физических и юридических лиц;</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ru"/>
        </w:rPr>
        <w:t>7</w:t>
      </w:r>
      <w:r>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районного бюджета;</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w:t>
      </w:r>
      <w:r>
        <w:rPr>
          <w:rFonts w:ascii="Times New Roman" w:hAnsi="Times New Roman" w:cs="Times New Roman"/>
          <w:sz w:val="28"/>
          <w:szCs w:val="28"/>
        </w:rPr>
        <w:lastRenderedPageBreak/>
        <w:t>сокращения предоставления межбюджетных трансфертов местным бюджетам (за исключением субвенций) на основании уведомлений органов муниципального финансового контроля о применении бюджетных мер принуждения;</w:t>
      </w:r>
    </w:p>
    <w:p w:rsidR="0092615F" w:rsidRDefault="00BF34C3">
      <w:pPr>
        <w:ind w:firstLine="540"/>
        <w:jc w:val="both"/>
        <w:rPr>
          <w:rFonts w:eastAsia="Calibri"/>
          <w:sz w:val="28"/>
          <w:szCs w:val="28"/>
        </w:rPr>
      </w:pPr>
      <w:r>
        <w:rPr>
          <w:sz w:val="28"/>
          <w:szCs w:val="28"/>
        </w:rPr>
        <w:t xml:space="preserve">9) </w:t>
      </w:r>
      <w:r>
        <w:rPr>
          <w:rFonts w:eastAsia="Calibri"/>
          <w:sz w:val="28"/>
          <w:szCs w:val="28"/>
          <w:lang w:eastAsia="en-US"/>
        </w:rPr>
        <w:t xml:space="preserve"> </w:t>
      </w:r>
      <w:r>
        <w:rPr>
          <w:rFonts w:eastAsia="Calibri"/>
          <w:sz w:val="28"/>
          <w:szCs w:val="28"/>
        </w:rPr>
        <w:t>изменение бюджетных ассигнований в части расходов, производимых за счет средств федерального бюджета и областного бюджетов,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и областного бюджетов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 увеличение (уменьшение) бюджетных ассигнований за счет безвозмездных поступлений, имеющих целевое назначение,</w:t>
      </w:r>
      <w:r>
        <w:t xml:space="preserve"> </w:t>
      </w:r>
      <w:r>
        <w:rPr>
          <w:rFonts w:ascii="Times New Roman" w:hAnsi="Times New Roman" w:cs="Times New Roman"/>
          <w:sz w:val="28"/>
          <w:szCs w:val="28"/>
        </w:rPr>
        <w:t xml:space="preserve">в случае заключения (изменения) соглашений о предоставлении субсидий, субвенций, иных межбюджетных трансфертов из областного бюджета, безвозмездных поступлений от физических и юридических лиц; </w:t>
      </w:r>
    </w:p>
    <w:p w:rsidR="0092615F" w:rsidRDefault="00BF34C3">
      <w:pPr>
        <w:ind w:firstLine="540"/>
        <w:jc w:val="both"/>
        <w:rPr>
          <w:rFonts w:eastAsia="Calibri"/>
          <w:color w:val="0D0D0D" w:themeColor="text1" w:themeTint="F2"/>
          <w:sz w:val="28"/>
          <w:szCs w:val="28"/>
          <w:lang w:eastAsia="en-US"/>
        </w:rPr>
      </w:pPr>
      <w:r>
        <w:rPr>
          <w:sz w:val="28"/>
          <w:szCs w:val="28"/>
        </w:rPr>
        <w:t xml:space="preserve">11) </w:t>
      </w:r>
      <w:r>
        <w:rPr>
          <w:rFonts w:eastAsia="Calibri"/>
          <w:color w:val="0D0D0D" w:themeColor="text1" w:themeTint="F2"/>
          <w:sz w:val="28"/>
          <w:szCs w:val="28"/>
          <w:lang w:eastAsia="en-US"/>
        </w:rPr>
        <w:t>перераспределение бюджетных ассигнований между разделами, подразделами, целевыми статьями, видами расходов бюджетов, в том числе вновь вводимым, на исполнение расходных обязательств, в целях финансового обеспечения (софинансирования) которых из областного бюджета предоставляются субсидии и иные межбюджетные трансферты на основании соглашений (проектов соглашений) с исполнительными органами государственной власти Новосибирской области о предоставлении средств из областного бюджета и (или) правового акта, определяющего долю софинансирования расходного обязательства из областного бюджета;</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районного бюджета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субсидий, межбюджетных трансфертов из областного бюджета;</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перераспределение бюджетных ассигнований, предусмотренных главным распорядителям бюджетных средств районного бюджета за счет межбюджетных трансфертов из областного бюджета и средств софинансирования из районного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92615F" w:rsidRDefault="00BF34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15)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районного бюджета в текущем финансовом году, в целях исполнения решений </w:t>
      </w:r>
      <w:r>
        <w:rPr>
          <w:rFonts w:ascii="Times New Roman" w:hAnsi="Times New Roman" w:cs="Times New Roman"/>
          <w:sz w:val="28"/>
          <w:szCs w:val="28"/>
        </w:rPr>
        <w:lastRenderedPageBreak/>
        <w:t>администрации Ордынского района Новосибирской области по погашению просроченной кредиторской задолженности главного распорядителя районного бюджета и (или) находящихся в его ведении муниципальных учреждений Ордынского района Новосибирской области;</w:t>
      </w:r>
    </w:p>
    <w:p w:rsidR="0092615F" w:rsidRDefault="00BF34C3">
      <w:pPr>
        <w:ind w:firstLine="540"/>
        <w:jc w:val="both"/>
        <w:rPr>
          <w:rFonts w:eastAsia="Calibri"/>
          <w:sz w:val="28"/>
          <w:szCs w:val="28"/>
        </w:rPr>
      </w:pPr>
      <w:r>
        <w:rPr>
          <w:rFonts w:eastAsia="Calibri"/>
          <w:sz w:val="28"/>
          <w:szCs w:val="28"/>
        </w:rPr>
        <w:t>16)перераспределения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бюджете на их исполнение в текущем финансовом году;</w:t>
      </w:r>
    </w:p>
    <w:p w:rsidR="0092615F" w:rsidRDefault="00BF34C3">
      <w:pPr>
        <w:ind w:firstLine="540"/>
        <w:jc w:val="both"/>
        <w:rPr>
          <w:rFonts w:eastAsia="Calibri"/>
          <w:sz w:val="28"/>
          <w:szCs w:val="26"/>
          <w:lang w:eastAsia="en-US"/>
        </w:rPr>
      </w:pPr>
      <w:r>
        <w:rPr>
          <w:rFonts w:eastAsia="Calibri"/>
          <w:sz w:val="28"/>
          <w:szCs w:val="26"/>
          <w:lang w:eastAsia="en-US"/>
        </w:rPr>
        <w:t>17) перераспределение бюджетных ассигнований дорожного фонда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районного бюджета в текущем финансовом году, в целях финансового обеспечения неисполненных переходящих бюджетных обязательств отчетного финансового года;</w:t>
      </w:r>
    </w:p>
    <w:p w:rsidR="0092615F" w:rsidRDefault="00BF34C3">
      <w:pPr>
        <w:ind w:firstLine="540"/>
        <w:jc w:val="both"/>
        <w:rPr>
          <w:rFonts w:eastAsia="Calibri"/>
          <w:sz w:val="28"/>
          <w:szCs w:val="26"/>
          <w:lang w:eastAsia="en-US"/>
        </w:rPr>
      </w:pPr>
      <w:r>
        <w:rPr>
          <w:rFonts w:eastAsia="Calibri"/>
          <w:sz w:val="28"/>
          <w:szCs w:val="26"/>
          <w:lang w:eastAsia="en-US"/>
        </w:rPr>
        <w:t>18) перераспределение бюджетных ассигнований между текущим финансовым годом и плановым периодом, предусмотренных главному распорядителю средств районного бюджета на капитальные вложения, в рамках одного объекта капитального строительства и в пределах общего объема бюджетных ассигнований на капитальные вложения, предусмотренного главному распорядителю средств районного бюджета в текущем финансовом году и плановом периоде.</w:t>
      </w:r>
    </w:p>
    <w:p w:rsidR="0092615F" w:rsidRDefault="00BF34C3">
      <w:pPr>
        <w:widowControl w:val="0"/>
        <w:ind w:firstLine="540"/>
        <w:jc w:val="both"/>
        <w:rPr>
          <w:sz w:val="28"/>
          <w:szCs w:val="28"/>
        </w:rPr>
      </w:pPr>
      <w:r>
        <w:rPr>
          <w:sz w:val="28"/>
          <w:szCs w:val="28"/>
          <w:lang w:val="ru"/>
        </w:rPr>
        <w:t>2. Установить, что в ходе исполнения районного бюджета в 2025 году внесение изменений в показатели сводной бюджетной росписи районного бюджета без внесения изменений в настоящее решение по основанию, установленному пунктом 15 части 1 настоящей статьи, осуществляется в срок до 31 марта 2025 года.</w:t>
      </w:r>
    </w:p>
    <w:p w:rsidR="0092615F" w:rsidRDefault="00BF34C3">
      <w:pPr>
        <w:ind w:firstLine="540"/>
        <w:jc w:val="both"/>
        <w:rPr>
          <w:rFonts w:eastAsia="Calibri"/>
          <w:color w:val="0D0D0D" w:themeColor="text1" w:themeTint="F2"/>
          <w:sz w:val="28"/>
          <w:szCs w:val="28"/>
          <w:lang w:eastAsia="en-US"/>
        </w:rPr>
      </w:pPr>
      <w:r>
        <w:rPr>
          <w:rFonts w:eastAsia="Calibri"/>
          <w:color w:val="0D0D0D" w:themeColor="text1" w:themeTint="F2"/>
          <w:sz w:val="28"/>
          <w:szCs w:val="28"/>
          <w:lang w:eastAsia="en-US"/>
        </w:rPr>
        <w:t xml:space="preserve">3. Установить, что в случае внесения изменений в показатели сводной бюджетной росписи районного бюджета без внесения изменений в настоящее решение по основаниям, установленным </w:t>
      </w:r>
      <w:hyperlink w:anchor="Par2" w:tooltip="#Par2" w:history="1">
        <w:r>
          <w:rPr>
            <w:rFonts w:eastAsia="Calibri"/>
            <w:color w:val="0D0D0D" w:themeColor="text1" w:themeTint="F2"/>
            <w:sz w:val="28"/>
            <w:szCs w:val="28"/>
            <w:lang w:eastAsia="en-US"/>
          </w:rPr>
          <w:t>частью 1</w:t>
        </w:r>
      </w:hyperlink>
      <w:r>
        <w:rPr>
          <w:rFonts w:eastAsia="Calibri"/>
          <w:color w:val="0D0D0D" w:themeColor="text1" w:themeTint="F2"/>
          <w:sz w:val="28"/>
          <w:szCs w:val="28"/>
          <w:lang w:eastAsia="en-US"/>
        </w:rPr>
        <w:t xml:space="preserve"> настоящей статьи, администрация Ордынского района Новосибирской области направляет в Совет депутатов Ордынского района Новосибирской области информацию о внесении изменений в сводную бюджетную роспись районного бюджета одновременно с отчетом об исполнении районного бюджета за первый квартал, полугодие и девять месяцев и с проектом решения об исполнении районного бюджета за отчетный финансовый год.</w:t>
      </w:r>
    </w:p>
    <w:p w:rsidR="0092615F" w:rsidRDefault="0092615F">
      <w:pPr>
        <w:pStyle w:val="ConsPlusNormal"/>
        <w:ind w:firstLine="540"/>
        <w:jc w:val="both"/>
        <w:rPr>
          <w:rFonts w:ascii="Times New Roman" w:hAnsi="Times New Roman" w:cs="Times New Roman"/>
          <w:sz w:val="28"/>
          <w:szCs w:val="28"/>
        </w:rPr>
      </w:pPr>
    </w:p>
    <w:p w:rsidR="0092615F" w:rsidRDefault="0092615F">
      <w:pPr>
        <w:pStyle w:val="ConsPlusNormal"/>
        <w:ind w:firstLine="540"/>
        <w:jc w:val="both"/>
        <w:rPr>
          <w:rFonts w:ascii="Times New Roman" w:hAnsi="Times New Roman" w:cs="Times New Roman"/>
          <w:sz w:val="28"/>
          <w:szCs w:val="28"/>
        </w:rPr>
      </w:pPr>
    </w:p>
    <w:p w:rsidR="0092615F" w:rsidRDefault="00BF34C3">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_________</w:t>
      </w:r>
    </w:p>
    <w:p w:rsidR="0092615F" w:rsidRDefault="0092615F">
      <w:pPr>
        <w:pStyle w:val="ConsPlusNormal"/>
        <w:ind w:firstLine="709"/>
        <w:jc w:val="both"/>
        <w:rPr>
          <w:rFonts w:ascii="Times New Roman" w:hAnsi="Times New Roman" w:cs="Times New Roman"/>
          <w:sz w:val="28"/>
          <w:szCs w:val="28"/>
        </w:rPr>
      </w:pPr>
    </w:p>
    <w:p w:rsidR="0092615F" w:rsidRDefault="0092615F">
      <w:pPr>
        <w:pStyle w:val="ConsPlusNormal"/>
        <w:ind w:firstLine="709"/>
        <w:jc w:val="both"/>
        <w:rPr>
          <w:rFonts w:ascii="Times New Roman" w:hAnsi="Times New Roman" w:cs="Times New Roman"/>
          <w:sz w:val="28"/>
          <w:szCs w:val="28"/>
        </w:rPr>
      </w:pPr>
    </w:p>
    <w:p w:rsidR="0092615F" w:rsidRDefault="0092615F">
      <w:pPr>
        <w:pStyle w:val="ConsPlusNormal"/>
        <w:ind w:firstLine="709"/>
        <w:jc w:val="both"/>
        <w:rPr>
          <w:rFonts w:ascii="Times New Roman" w:hAnsi="Times New Roman" w:cs="Times New Roman"/>
          <w:sz w:val="28"/>
          <w:szCs w:val="28"/>
        </w:rPr>
      </w:pPr>
    </w:p>
    <w:sectPr w:rsidR="0092615F">
      <w:footerReference w:type="even" r:id="rId10"/>
      <w:footerReference w:type="default" r:id="rId11"/>
      <w:pgSz w:w="11906" w:h="16838"/>
      <w:pgMar w:top="709" w:right="567" w:bottom="28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15F" w:rsidRDefault="00BF34C3">
      <w:r>
        <w:separator/>
      </w:r>
    </w:p>
  </w:endnote>
  <w:endnote w:type="continuationSeparator" w:id="0">
    <w:p w:rsidR="0092615F" w:rsidRDefault="00BF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15F" w:rsidRDefault="00BF34C3">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92615F" w:rsidRDefault="0092615F">
    <w:pPr>
      <w:pStyle w:val="af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15F" w:rsidRDefault="00BF34C3">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CA7A96">
      <w:rPr>
        <w:rStyle w:val="aff1"/>
        <w:noProof/>
      </w:rPr>
      <w:t>10</w:t>
    </w:r>
    <w:r>
      <w:rPr>
        <w:rStyle w:val="aff1"/>
      </w:rPr>
      <w:fldChar w:fldCharType="end"/>
    </w:r>
  </w:p>
  <w:p w:rsidR="0092615F" w:rsidRDefault="0092615F">
    <w:pPr>
      <w:pStyle w:val="af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15F" w:rsidRDefault="00BF34C3">
      <w:r>
        <w:separator/>
      </w:r>
    </w:p>
  </w:footnote>
  <w:footnote w:type="continuationSeparator" w:id="0">
    <w:p w:rsidR="0092615F" w:rsidRDefault="00BF3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4483F"/>
    <w:multiLevelType w:val="hybridMultilevel"/>
    <w:tmpl w:val="975E6D4A"/>
    <w:lvl w:ilvl="0" w:tplc="2FC4BDCA">
      <w:start w:val="1"/>
      <w:numFmt w:val="decimal"/>
      <w:lvlText w:val="%1)"/>
      <w:lvlJc w:val="left"/>
      <w:pPr>
        <w:ind w:left="1068" w:hanging="360"/>
      </w:pPr>
      <w:rPr>
        <w:rFonts w:hint="default"/>
      </w:rPr>
    </w:lvl>
    <w:lvl w:ilvl="1" w:tplc="642207A2">
      <w:start w:val="1"/>
      <w:numFmt w:val="lowerLetter"/>
      <w:lvlText w:val="%2."/>
      <w:lvlJc w:val="left"/>
      <w:pPr>
        <w:ind w:left="1788" w:hanging="360"/>
      </w:pPr>
    </w:lvl>
    <w:lvl w:ilvl="2" w:tplc="26DC4328">
      <w:start w:val="1"/>
      <w:numFmt w:val="lowerRoman"/>
      <w:lvlText w:val="%3."/>
      <w:lvlJc w:val="right"/>
      <w:pPr>
        <w:ind w:left="2508" w:hanging="180"/>
      </w:pPr>
    </w:lvl>
    <w:lvl w:ilvl="3" w:tplc="B016AA20">
      <w:start w:val="1"/>
      <w:numFmt w:val="decimal"/>
      <w:lvlText w:val="%4."/>
      <w:lvlJc w:val="left"/>
      <w:pPr>
        <w:ind w:left="3228" w:hanging="360"/>
      </w:pPr>
    </w:lvl>
    <w:lvl w:ilvl="4" w:tplc="18BE9FA8">
      <w:start w:val="1"/>
      <w:numFmt w:val="lowerLetter"/>
      <w:lvlText w:val="%5."/>
      <w:lvlJc w:val="left"/>
      <w:pPr>
        <w:ind w:left="3948" w:hanging="360"/>
      </w:pPr>
    </w:lvl>
    <w:lvl w:ilvl="5" w:tplc="7774281E">
      <w:start w:val="1"/>
      <w:numFmt w:val="lowerRoman"/>
      <w:lvlText w:val="%6."/>
      <w:lvlJc w:val="right"/>
      <w:pPr>
        <w:ind w:left="4668" w:hanging="180"/>
      </w:pPr>
    </w:lvl>
    <w:lvl w:ilvl="6" w:tplc="6898023C">
      <w:start w:val="1"/>
      <w:numFmt w:val="decimal"/>
      <w:lvlText w:val="%7."/>
      <w:lvlJc w:val="left"/>
      <w:pPr>
        <w:ind w:left="5388" w:hanging="360"/>
      </w:pPr>
    </w:lvl>
    <w:lvl w:ilvl="7" w:tplc="22BAB99E">
      <w:start w:val="1"/>
      <w:numFmt w:val="lowerLetter"/>
      <w:lvlText w:val="%8."/>
      <w:lvlJc w:val="left"/>
      <w:pPr>
        <w:ind w:left="6108" w:hanging="360"/>
      </w:pPr>
    </w:lvl>
    <w:lvl w:ilvl="8" w:tplc="66AC68D6">
      <w:start w:val="1"/>
      <w:numFmt w:val="lowerRoman"/>
      <w:lvlText w:val="%9."/>
      <w:lvlJc w:val="right"/>
      <w:pPr>
        <w:ind w:left="6828" w:hanging="180"/>
      </w:pPr>
    </w:lvl>
  </w:abstractNum>
  <w:abstractNum w:abstractNumId="1" w15:restartNumberingAfterBreak="0">
    <w:nsid w:val="12D827F3"/>
    <w:multiLevelType w:val="hybridMultilevel"/>
    <w:tmpl w:val="78E68D64"/>
    <w:lvl w:ilvl="0" w:tplc="D3CE2952">
      <w:start w:val="1"/>
      <w:numFmt w:val="decimal"/>
      <w:lvlText w:val="%1."/>
      <w:lvlJc w:val="left"/>
      <w:pPr>
        <w:ind w:left="1773" w:hanging="1064"/>
      </w:pPr>
      <w:rPr>
        <w:rFonts w:cs="Times New Roman" w:hint="default"/>
      </w:rPr>
    </w:lvl>
    <w:lvl w:ilvl="1" w:tplc="9CE0A8A2">
      <w:start w:val="1"/>
      <w:numFmt w:val="lowerLetter"/>
      <w:lvlText w:val="%2."/>
      <w:lvlJc w:val="left"/>
      <w:pPr>
        <w:ind w:left="1789" w:hanging="360"/>
      </w:pPr>
      <w:rPr>
        <w:rFonts w:cs="Times New Roman"/>
      </w:rPr>
    </w:lvl>
    <w:lvl w:ilvl="2" w:tplc="FC98D5FA">
      <w:start w:val="1"/>
      <w:numFmt w:val="lowerRoman"/>
      <w:lvlText w:val="%3."/>
      <w:lvlJc w:val="right"/>
      <w:pPr>
        <w:ind w:left="2509" w:hanging="180"/>
      </w:pPr>
      <w:rPr>
        <w:rFonts w:cs="Times New Roman"/>
      </w:rPr>
    </w:lvl>
    <w:lvl w:ilvl="3" w:tplc="771AB8D0">
      <w:start w:val="1"/>
      <w:numFmt w:val="decimal"/>
      <w:lvlText w:val="%4."/>
      <w:lvlJc w:val="left"/>
      <w:pPr>
        <w:ind w:left="3229" w:hanging="360"/>
      </w:pPr>
      <w:rPr>
        <w:rFonts w:cs="Times New Roman"/>
      </w:rPr>
    </w:lvl>
    <w:lvl w:ilvl="4" w:tplc="9F82D46C">
      <w:start w:val="1"/>
      <w:numFmt w:val="lowerLetter"/>
      <w:lvlText w:val="%5."/>
      <w:lvlJc w:val="left"/>
      <w:pPr>
        <w:ind w:left="3949" w:hanging="360"/>
      </w:pPr>
      <w:rPr>
        <w:rFonts w:cs="Times New Roman"/>
      </w:rPr>
    </w:lvl>
    <w:lvl w:ilvl="5" w:tplc="DC7E793E">
      <w:start w:val="1"/>
      <w:numFmt w:val="lowerRoman"/>
      <w:lvlText w:val="%6."/>
      <w:lvlJc w:val="right"/>
      <w:pPr>
        <w:ind w:left="4669" w:hanging="180"/>
      </w:pPr>
      <w:rPr>
        <w:rFonts w:cs="Times New Roman"/>
      </w:rPr>
    </w:lvl>
    <w:lvl w:ilvl="6" w:tplc="A9883B3E">
      <w:start w:val="1"/>
      <w:numFmt w:val="decimal"/>
      <w:lvlText w:val="%7."/>
      <w:lvlJc w:val="left"/>
      <w:pPr>
        <w:ind w:left="5389" w:hanging="360"/>
      </w:pPr>
      <w:rPr>
        <w:rFonts w:cs="Times New Roman"/>
      </w:rPr>
    </w:lvl>
    <w:lvl w:ilvl="7" w:tplc="4AD08C16">
      <w:start w:val="1"/>
      <w:numFmt w:val="lowerLetter"/>
      <w:lvlText w:val="%8."/>
      <w:lvlJc w:val="left"/>
      <w:pPr>
        <w:ind w:left="6109" w:hanging="360"/>
      </w:pPr>
      <w:rPr>
        <w:rFonts w:cs="Times New Roman"/>
      </w:rPr>
    </w:lvl>
    <w:lvl w:ilvl="8" w:tplc="CABE62FC">
      <w:start w:val="1"/>
      <w:numFmt w:val="lowerRoman"/>
      <w:lvlText w:val="%9."/>
      <w:lvlJc w:val="right"/>
      <w:pPr>
        <w:ind w:left="6829" w:hanging="180"/>
      </w:pPr>
      <w:rPr>
        <w:rFonts w:cs="Times New Roman"/>
      </w:rPr>
    </w:lvl>
  </w:abstractNum>
  <w:abstractNum w:abstractNumId="2" w15:restartNumberingAfterBreak="0">
    <w:nsid w:val="1AF42FE0"/>
    <w:multiLevelType w:val="hybridMultilevel"/>
    <w:tmpl w:val="CB38BA3C"/>
    <w:lvl w:ilvl="0" w:tplc="05ACEFE4">
      <w:start w:val="1"/>
      <w:numFmt w:val="decimal"/>
      <w:lvlText w:val="%1."/>
      <w:lvlJc w:val="left"/>
      <w:pPr>
        <w:ind w:left="1008" w:hanging="360"/>
      </w:pPr>
      <w:rPr>
        <w:rFonts w:hint="default"/>
      </w:rPr>
    </w:lvl>
    <w:lvl w:ilvl="1" w:tplc="96FE0A7C">
      <w:start w:val="1"/>
      <w:numFmt w:val="lowerLetter"/>
      <w:lvlText w:val="%2."/>
      <w:lvlJc w:val="left"/>
      <w:pPr>
        <w:ind w:left="1728" w:hanging="360"/>
      </w:pPr>
    </w:lvl>
    <w:lvl w:ilvl="2" w:tplc="BA3C3C8E">
      <w:start w:val="1"/>
      <w:numFmt w:val="lowerRoman"/>
      <w:lvlText w:val="%3."/>
      <w:lvlJc w:val="right"/>
      <w:pPr>
        <w:ind w:left="2448" w:hanging="180"/>
      </w:pPr>
    </w:lvl>
    <w:lvl w:ilvl="3" w:tplc="907A2314">
      <w:start w:val="1"/>
      <w:numFmt w:val="decimal"/>
      <w:lvlText w:val="%4."/>
      <w:lvlJc w:val="left"/>
      <w:pPr>
        <w:ind w:left="3168" w:hanging="360"/>
      </w:pPr>
    </w:lvl>
    <w:lvl w:ilvl="4" w:tplc="199E421E">
      <w:start w:val="1"/>
      <w:numFmt w:val="lowerLetter"/>
      <w:lvlText w:val="%5."/>
      <w:lvlJc w:val="left"/>
      <w:pPr>
        <w:ind w:left="3888" w:hanging="360"/>
      </w:pPr>
    </w:lvl>
    <w:lvl w:ilvl="5" w:tplc="F1804326">
      <w:start w:val="1"/>
      <w:numFmt w:val="lowerRoman"/>
      <w:lvlText w:val="%6."/>
      <w:lvlJc w:val="right"/>
      <w:pPr>
        <w:ind w:left="4608" w:hanging="180"/>
      </w:pPr>
    </w:lvl>
    <w:lvl w:ilvl="6" w:tplc="7700CA40">
      <w:start w:val="1"/>
      <w:numFmt w:val="decimal"/>
      <w:lvlText w:val="%7."/>
      <w:lvlJc w:val="left"/>
      <w:pPr>
        <w:ind w:left="5328" w:hanging="360"/>
      </w:pPr>
    </w:lvl>
    <w:lvl w:ilvl="7" w:tplc="8C40FB14">
      <w:start w:val="1"/>
      <w:numFmt w:val="lowerLetter"/>
      <w:lvlText w:val="%8."/>
      <w:lvlJc w:val="left"/>
      <w:pPr>
        <w:ind w:left="6048" w:hanging="360"/>
      </w:pPr>
    </w:lvl>
    <w:lvl w:ilvl="8" w:tplc="FB08F4F2">
      <w:start w:val="1"/>
      <w:numFmt w:val="lowerRoman"/>
      <w:lvlText w:val="%9."/>
      <w:lvlJc w:val="right"/>
      <w:pPr>
        <w:ind w:left="6768" w:hanging="180"/>
      </w:pPr>
    </w:lvl>
  </w:abstractNum>
  <w:abstractNum w:abstractNumId="3" w15:restartNumberingAfterBreak="0">
    <w:nsid w:val="261E779E"/>
    <w:multiLevelType w:val="hybridMultilevel"/>
    <w:tmpl w:val="5914BDE8"/>
    <w:lvl w:ilvl="0" w:tplc="267CD468">
      <w:start w:val="1"/>
      <w:numFmt w:val="decimal"/>
      <w:lvlText w:val="%1)"/>
      <w:lvlJc w:val="left"/>
      <w:pPr>
        <w:tabs>
          <w:tab w:val="num" w:pos="1125"/>
        </w:tabs>
        <w:ind w:left="1125" w:hanging="555"/>
      </w:pPr>
      <w:rPr>
        <w:rFonts w:cs="Times New Roman" w:hint="default"/>
      </w:rPr>
    </w:lvl>
    <w:lvl w:ilvl="1" w:tplc="41386872">
      <w:start w:val="1"/>
      <w:numFmt w:val="lowerLetter"/>
      <w:lvlText w:val="%2."/>
      <w:lvlJc w:val="left"/>
      <w:pPr>
        <w:tabs>
          <w:tab w:val="num" w:pos="1650"/>
        </w:tabs>
        <w:ind w:left="1650" w:hanging="360"/>
      </w:pPr>
      <w:rPr>
        <w:rFonts w:cs="Times New Roman"/>
      </w:rPr>
    </w:lvl>
    <w:lvl w:ilvl="2" w:tplc="7CBA5F4E">
      <w:start w:val="1"/>
      <w:numFmt w:val="lowerRoman"/>
      <w:lvlText w:val="%3."/>
      <w:lvlJc w:val="right"/>
      <w:pPr>
        <w:tabs>
          <w:tab w:val="num" w:pos="2370"/>
        </w:tabs>
        <w:ind w:left="2370" w:hanging="180"/>
      </w:pPr>
      <w:rPr>
        <w:rFonts w:cs="Times New Roman"/>
      </w:rPr>
    </w:lvl>
    <w:lvl w:ilvl="3" w:tplc="AC5CED14">
      <w:start w:val="1"/>
      <w:numFmt w:val="decimal"/>
      <w:lvlText w:val="%4."/>
      <w:lvlJc w:val="left"/>
      <w:pPr>
        <w:tabs>
          <w:tab w:val="num" w:pos="3090"/>
        </w:tabs>
        <w:ind w:left="3090" w:hanging="360"/>
      </w:pPr>
      <w:rPr>
        <w:rFonts w:cs="Times New Roman"/>
      </w:rPr>
    </w:lvl>
    <w:lvl w:ilvl="4" w:tplc="C5D878AA">
      <w:start w:val="1"/>
      <w:numFmt w:val="lowerLetter"/>
      <w:lvlText w:val="%5."/>
      <w:lvlJc w:val="left"/>
      <w:pPr>
        <w:tabs>
          <w:tab w:val="num" w:pos="3810"/>
        </w:tabs>
        <w:ind w:left="3810" w:hanging="360"/>
      </w:pPr>
      <w:rPr>
        <w:rFonts w:cs="Times New Roman"/>
      </w:rPr>
    </w:lvl>
    <w:lvl w:ilvl="5" w:tplc="A5AADF7C">
      <w:start w:val="1"/>
      <w:numFmt w:val="lowerRoman"/>
      <w:lvlText w:val="%6."/>
      <w:lvlJc w:val="right"/>
      <w:pPr>
        <w:tabs>
          <w:tab w:val="num" w:pos="4530"/>
        </w:tabs>
        <w:ind w:left="4530" w:hanging="180"/>
      </w:pPr>
      <w:rPr>
        <w:rFonts w:cs="Times New Roman"/>
      </w:rPr>
    </w:lvl>
    <w:lvl w:ilvl="6" w:tplc="587CF6BA">
      <w:start w:val="1"/>
      <w:numFmt w:val="decimal"/>
      <w:lvlText w:val="%7."/>
      <w:lvlJc w:val="left"/>
      <w:pPr>
        <w:tabs>
          <w:tab w:val="num" w:pos="5250"/>
        </w:tabs>
        <w:ind w:left="5250" w:hanging="360"/>
      </w:pPr>
      <w:rPr>
        <w:rFonts w:cs="Times New Roman"/>
      </w:rPr>
    </w:lvl>
    <w:lvl w:ilvl="7" w:tplc="F0988FA2">
      <w:start w:val="1"/>
      <w:numFmt w:val="lowerLetter"/>
      <w:lvlText w:val="%8."/>
      <w:lvlJc w:val="left"/>
      <w:pPr>
        <w:tabs>
          <w:tab w:val="num" w:pos="5970"/>
        </w:tabs>
        <w:ind w:left="5970" w:hanging="360"/>
      </w:pPr>
      <w:rPr>
        <w:rFonts w:cs="Times New Roman"/>
      </w:rPr>
    </w:lvl>
    <w:lvl w:ilvl="8" w:tplc="B20E5554">
      <w:start w:val="1"/>
      <w:numFmt w:val="lowerRoman"/>
      <w:lvlText w:val="%9."/>
      <w:lvlJc w:val="right"/>
      <w:pPr>
        <w:tabs>
          <w:tab w:val="num" w:pos="6690"/>
        </w:tabs>
        <w:ind w:left="6690" w:hanging="180"/>
      </w:pPr>
      <w:rPr>
        <w:rFonts w:cs="Times New Roman"/>
      </w:rPr>
    </w:lvl>
  </w:abstractNum>
  <w:abstractNum w:abstractNumId="4" w15:restartNumberingAfterBreak="0">
    <w:nsid w:val="36CF54E2"/>
    <w:multiLevelType w:val="hybridMultilevel"/>
    <w:tmpl w:val="74DA43C2"/>
    <w:lvl w:ilvl="0" w:tplc="D8BE7CFE">
      <w:start w:val="1"/>
      <w:numFmt w:val="decimal"/>
      <w:lvlText w:val="%1)"/>
      <w:lvlJc w:val="left"/>
      <w:pPr>
        <w:ind w:left="1819" w:hanging="1110"/>
      </w:pPr>
      <w:rPr>
        <w:rFonts w:hint="default"/>
      </w:rPr>
    </w:lvl>
    <w:lvl w:ilvl="1" w:tplc="918C1000">
      <w:start w:val="1"/>
      <w:numFmt w:val="lowerLetter"/>
      <w:lvlText w:val="%2."/>
      <w:lvlJc w:val="left"/>
      <w:pPr>
        <w:ind w:left="1789" w:hanging="360"/>
      </w:pPr>
    </w:lvl>
    <w:lvl w:ilvl="2" w:tplc="0CF08FBC">
      <w:start w:val="1"/>
      <w:numFmt w:val="lowerRoman"/>
      <w:lvlText w:val="%3."/>
      <w:lvlJc w:val="right"/>
      <w:pPr>
        <w:ind w:left="2509" w:hanging="180"/>
      </w:pPr>
    </w:lvl>
    <w:lvl w:ilvl="3" w:tplc="9FF4F26A">
      <w:start w:val="1"/>
      <w:numFmt w:val="decimal"/>
      <w:lvlText w:val="%4."/>
      <w:lvlJc w:val="left"/>
      <w:pPr>
        <w:ind w:left="3229" w:hanging="360"/>
      </w:pPr>
    </w:lvl>
    <w:lvl w:ilvl="4" w:tplc="7C30C946">
      <w:start w:val="1"/>
      <w:numFmt w:val="lowerLetter"/>
      <w:lvlText w:val="%5."/>
      <w:lvlJc w:val="left"/>
      <w:pPr>
        <w:ind w:left="3949" w:hanging="360"/>
      </w:pPr>
    </w:lvl>
    <w:lvl w:ilvl="5" w:tplc="04E400DA">
      <w:start w:val="1"/>
      <w:numFmt w:val="lowerRoman"/>
      <w:lvlText w:val="%6."/>
      <w:lvlJc w:val="right"/>
      <w:pPr>
        <w:ind w:left="4669" w:hanging="180"/>
      </w:pPr>
    </w:lvl>
    <w:lvl w:ilvl="6" w:tplc="EA9E4DA4">
      <w:start w:val="1"/>
      <w:numFmt w:val="decimal"/>
      <w:lvlText w:val="%7."/>
      <w:lvlJc w:val="left"/>
      <w:pPr>
        <w:ind w:left="5389" w:hanging="360"/>
      </w:pPr>
    </w:lvl>
    <w:lvl w:ilvl="7" w:tplc="DF4271B4">
      <w:start w:val="1"/>
      <w:numFmt w:val="lowerLetter"/>
      <w:lvlText w:val="%8."/>
      <w:lvlJc w:val="left"/>
      <w:pPr>
        <w:ind w:left="6109" w:hanging="360"/>
      </w:pPr>
    </w:lvl>
    <w:lvl w:ilvl="8" w:tplc="776E2148">
      <w:start w:val="1"/>
      <w:numFmt w:val="lowerRoman"/>
      <w:lvlText w:val="%9."/>
      <w:lvlJc w:val="right"/>
      <w:pPr>
        <w:ind w:left="6829" w:hanging="180"/>
      </w:pPr>
    </w:lvl>
  </w:abstractNum>
  <w:abstractNum w:abstractNumId="5" w15:restartNumberingAfterBreak="0">
    <w:nsid w:val="46BB321D"/>
    <w:multiLevelType w:val="hybridMultilevel"/>
    <w:tmpl w:val="5E6A9A36"/>
    <w:lvl w:ilvl="0" w:tplc="AFE67D94">
      <w:start w:val="1"/>
      <w:numFmt w:val="decimal"/>
      <w:lvlText w:val="%1."/>
      <w:lvlJc w:val="left"/>
      <w:pPr>
        <w:ind w:left="915" w:hanging="360"/>
      </w:pPr>
      <w:rPr>
        <w:rFonts w:hint="default"/>
      </w:rPr>
    </w:lvl>
    <w:lvl w:ilvl="1" w:tplc="30A47794">
      <w:start w:val="1"/>
      <w:numFmt w:val="lowerLetter"/>
      <w:lvlText w:val="%2."/>
      <w:lvlJc w:val="left"/>
      <w:pPr>
        <w:ind w:left="1635" w:hanging="360"/>
      </w:pPr>
    </w:lvl>
    <w:lvl w:ilvl="2" w:tplc="E49CDC8A">
      <w:start w:val="1"/>
      <w:numFmt w:val="lowerRoman"/>
      <w:lvlText w:val="%3."/>
      <w:lvlJc w:val="right"/>
      <w:pPr>
        <w:ind w:left="2355" w:hanging="180"/>
      </w:pPr>
    </w:lvl>
    <w:lvl w:ilvl="3" w:tplc="2DB4C724">
      <w:start w:val="1"/>
      <w:numFmt w:val="decimal"/>
      <w:lvlText w:val="%4."/>
      <w:lvlJc w:val="left"/>
      <w:pPr>
        <w:ind w:left="3075" w:hanging="360"/>
      </w:pPr>
    </w:lvl>
    <w:lvl w:ilvl="4" w:tplc="3E1411FC">
      <w:start w:val="1"/>
      <w:numFmt w:val="lowerLetter"/>
      <w:lvlText w:val="%5."/>
      <w:lvlJc w:val="left"/>
      <w:pPr>
        <w:ind w:left="3795" w:hanging="360"/>
      </w:pPr>
    </w:lvl>
    <w:lvl w:ilvl="5" w:tplc="42BA5280">
      <w:start w:val="1"/>
      <w:numFmt w:val="lowerRoman"/>
      <w:lvlText w:val="%6."/>
      <w:lvlJc w:val="right"/>
      <w:pPr>
        <w:ind w:left="4515" w:hanging="180"/>
      </w:pPr>
    </w:lvl>
    <w:lvl w:ilvl="6" w:tplc="55844496">
      <w:start w:val="1"/>
      <w:numFmt w:val="decimal"/>
      <w:lvlText w:val="%7."/>
      <w:lvlJc w:val="left"/>
      <w:pPr>
        <w:ind w:left="5235" w:hanging="360"/>
      </w:pPr>
    </w:lvl>
    <w:lvl w:ilvl="7" w:tplc="8C924D8A">
      <w:start w:val="1"/>
      <w:numFmt w:val="lowerLetter"/>
      <w:lvlText w:val="%8."/>
      <w:lvlJc w:val="left"/>
      <w:pPr>
        <w:ind w:left="5955" w:hanging="360"/>
      </w:pPr>
    </w:lvl>
    <w:lvl w:ilvl="8" w:tplc="198C93C4">
      <w:start w:val="1"/>
      <w:numFmt w:val="lowerRoman"/>
      <w:lvlText w:val="%9."/>
      <w:lvlJc w:val="right"/>
      <w:pPr>
        <w:ind w:left="6675" w:hanging="180"/>
      </w:pPr>
    </w:lvl>
  </w:abstractNum>
  <w:abstractNum w:abstractNumId="6" w15:restartNumberingAfterBreak="0">
    <w:nsid w:val="55501EB5"/>
    <w:multiLevelType w:val="hybridMultilevel"/>
    <w:tmpl w:val="6D0E2DBC"/>
    <w:lvl w:ilvl="0" w:tplc="EE48F570">
      <w:start w:val="1"/>
      <w:numFmt w:val="decimal"/>
      <w:lvlText w:val="%1)"/>
      <w:lvlJc w:val="left"/>
      <w:pPr>
        <w:ind w:left="1954" w:hanging="1245"/>
      </w:pPr>
      <w:rPr>
        <w:rFonts w:cs="Times New Roman" w:hint="default"/>
      </w:rPr>
    </w:lvl>
    <w:lvl w:ilvl="1" w:tplc="4A2626EE">
      <w:start w:val="1"/>
      <w:numFmt w:val="lowerLetter"/>
      <w:lvlText w:val="%2."/>
      <w:lvlJc w:val="left"/>
      <w:pPr>
        <w:ind w:left="1789" w:hanging="360"/>
      </w:pPr>
      <w:rPr>
        <w:rFonts w:cs="Times New Roman"/>
      </w:rPr>
    </w:lvl>
    <w:lvl w:ilvl="2" w:tplc="E7DEE422">
      <w:start w:val="1"/>
      <w:numFmt w:val="lowerRoman"/>
      <w:lvlText w:val="%3."/>
      <w:lvlJc w:val="right"/>
      <w:pPr>
        <w:ind w:left="2509" w:hanging="180"/>
      </w:pPr>
      <w:rPr>
        <w:rFonts w:cs="Times New Roman"/>
      </w:rPr>
    </w:lvl>
    <w:lvl w:ilvl="3" w:tplc="6CCC5208">
      <w:start w:val="1"/>
      <w:numFmt w:val="decimal"/>
      <w:lvlText w:val="%4."/>
      <w:lvlJc w:val="left"/>
      <w:pPr>
        <w:ind w:left="3229" w:hanging="360"/>
      </w:pPr>
      <w:rPr>
        <w:rFonts w:cs="Times New Roman"/>
      </w:rPr>
    </w:lvl>
    <w:lvl w:ilvl="4" w:tplc="960CE002">
      <w:start w:val="1"/>
      <w:numFmt w:val="lowerLetter"/>
      <w:lvlText w:val="%5."/>
      <w:lvlJc w:val="left"/>
      <w:pPr>
        <w:ind w:left="3949" w:hanging="360"/>
      </w:pPr>
      <w:rPr>
        <w:rFonts w:cs="Times New Roman"/>
      </w:rPr>
    </w:lvl>
    <w:lvl w:ilvl="5" w:tplc="3ABA7188">
      <w:start w:val="1"/>
      <w:numFmt w:val="lowerRoman"/>
      <w:lvlText w:val="%6."/>
      <w:lvlJc w:val="right"/>
      <w:pPr>
        <w:ind w:left="4669" w:hanging="180"/>
      </w:pPr>
      <w:rPr>
        <w:rFonts w:cs="Times New Roman"/>
      </w:rPr>
    </w:lvl>
    <w:lvl w:ilvl="6" w:tplc="D69A4F1A">
      <w:start w:val="1"/>
      <w:numFmt w:val="decimal"/>
      <w:lvlText w:val="%7."/>
      <w:lvlJc w:val="left"/>
      <w:pPr>
        <w:ind w:left="5389" w:hanging="360"/>
      </w:pPr>
      <w:rPr>
        <w:rFonts w:cs="Times New Roman"/>
      </w:rPr>
    </w:lvl>
    <w:lvl w:ilvl="7" w:tplc="F94ECC80">
      <w:start w:val="1"/>
      <w:numFmt w:val="lowerLetter"/>
      <w:lvlText w:val="%8."/>
      <w:lvlJc w:val="left"/>
      <w:pPr>
        <w:ind w:left="6109" w:hanging="360"/>
      </w:pPr>
      <w:rPr>
        <w:rFonts w:cs="Times New Roman"/>
      </w:rPr>
    </w:lvl>
    <w:lvl w:ilvl="8" w:tplc="C9403232">
      <w:start w:val="1"/>
      <w:numFmt w:val="lowerRoman"/>
      <w:lvlText w:val="%9."/>
      <w:lvlJc w:val="right"/>
      <w:pPr>
        <w:ind w:left="6829" w:hanging="180"/>
      </w:pPr>
      <w:rPr>
        <w:rFonts w:cs="Times New Roman"/>
      </w:rPr>
    </w:lvl>
  </w:abstractNum>
  <w:abstractNum w:abstractNumId="7" w15:restartNumberingAfterBreak="0">
    <w:nsid w:val="65E85061"/>
    <w:multiLevelType w:val="hybridMultilevel"/>
    <w:tmpl w:val="B602069C"/>
    <w:lvl w:ilvl="0" w:tplc="103C18DE">
      <w:start w:val="1"/>
      <w:numFmt w:val="decimal"/>
      <w:lvlText w:val="%1)"/>
      <w:lvlJc w:val="left"/>
      <w:pPr>
        <w:ind w:left="780" w:hanging="360"/>
      </w:pPr>
      <w:rPr>
        <w:rFonts w:hint="default"/>
      </w:rPr>
    </w:lvl>
    <w:lvl w:ilvl="1" w:tplc="594AD306">
      <w:start w:val="1"/>
      <w:numFmt w:val="lowerLetter"/>
      <w:lvlText w:val="%2."/>
      <w:lvlJc w:val="left"/>
      <w:pPr>
        <w:ind w:left="1500" w:hanging="360"/>
      </w:pPr>
    </w:lvl>
    <w:lvl w:ilvl="2" w:tplc="0B6C9D86">
      <w:start w:val="1"/>
      <w:numFmt w:val="lowerRoman"/>
      <w:lvlText w:val="%3."/>
      <w:lvlJc w:val="right"/>
      <w:pPr>
        <w:ind w:left="2220" w:hanging="180"/>
      </w:pPr>
    </w:lvl>
    <w:lvl w:ilvl="3" w:tplc="C5BEAAA4">
      <w:start w:val="1"/>
      <w:numFmt w:val="decimal"/>
      <w:lvlText w:val="%4."/>
      <w:lvlJc w:val="left"/>
      <w:pPr>
        <w:ind w:left="2940" w:hanging="360"/>
      </w:pPr>
    </w:lvl>
    <w:lvl w:ilvl="4" w:tplc="CEA64D28">
      <w:start w:val="1"/>
      <w:numFmt w:val="lowerLetter"/>
      <w:lvlText w:val="%5."/>
      <w:lvlJc w:val="left"/>
      <w:pPr>
        <w:ind w:left="3660" w:hanging="360"/>
      </w:pPr>
    </w:lvl>
    <w:lvl w:ilvl="5" w:tplc="63AE7D60">
      <w:start w:val="1"/>
      <w:numFmt w:val="lowerRoman"/>
      <w:lvlText w:val="%6."/>
      <w:lvlJc w:val="right"/>
      <w:pPr>
        <w:ind w:left="4380" w:hanging="180"/>
      </w:pPr>
    </w:lvl>
    <w:lvl w:ilvl="6" w:tplc="52CCF532">
      <w:start w:val="1"/>
      <w:numFmt w:val="decimal"/>
      <w:lvlText w:val="%7."/>
      <w:lvlJc w:val="left"/>
      <w:pPr>
        <w:ind w:left="5100" w:hanging="360"/>
      </w:pPr>
    </w:lvl>
    <w:lvl w:ilvl="7" w:tplc="FF421A1C">
      <w:start w:val="1"/>
      <w:numFmt w:val="lowerLetter"/>
      <w:lvlText w:val="%8."/>
      <w:lvlJc w:val="left"/>
      <w:pPr>
        <w:ind w:left="5820" w:hanging="360"/>
      </w:pPr>
    </w:lvl>
    <w:lvl w:ilvl="8" w:tplc="F68E2E22">
      <w:start w:val="1"/>
      <w:numFmt w:val="lowerRoman"/>
      <w:lvlText w:val="%9."/>
      <w:lvlJc w:val="right"/>
      <w:pPr>
        <w:ind w:left="6540" w:hanging="180"/>
      </w:pPr>
    </w:lvl>
  </w:abstractNum>
  <w:abstractNum w:abstractNumId="8" w15:restartNumberingAfterBreak="0">
    <w:nsid w:val="72015C6D"/>
    <w:multiLevelType w:val="hybridMultilevel"/>
    <w:tmpl w:val="F99670A6"/>
    <w:lvl w:ilvl="0" w:tplc="FCCA7132">
      <w:start w:val="1"/>
      <w:numFmt w:val="decimal"/>
      <w:lvlText w:val="%1."/>
      <w:lvlJc w:val="left"/>
      <w:pPr>
        <w:ind w:left="720" w:hanging="360"/>
      </w:pPr>
      <w:rPr>
        <w:rFonts w:hint="default"/>
      </w:rPr>
    </w:lvl>
    <w:lvl w:ilvl="1" w:tplc="143A4C20">
      <w:start w:val="1"/>
      <w:numFmt w:val="lowerLetter"/>
      <w:lvlText w:val="%2."/>
      <w:lvlJc w:val="left"/>
      <w:pPr>
        <w:ind w:left="1440" w:hanging="360"/>
      </w:pPr>
    </w:lvl>
    <w:lvl w:ilvl="2" w:tplc="C62C0EEA">
      <w:start w:val="1"/>
      <w:numFmt w:val="lowerRoman"/>
      <w:lvlText w:val="%3."/>
      <w:lvlJc w:val="right"/>
      <w:pPr>
        <w:ind w:left="2160" w:hanging="180"/>
      </w:pPr>
    </w:lvl>
    <w:lvl w:ilvl="3" w:tplc="AB7E94A2">
      <w:start w:val="1"/>
      <w:numFmt w:val="decimal"/>
      <w:lvlText w:val="%4."/>
      <w:lvlJc w:val="left"/>
      <w:pPr>
        <w:ind w:left="2880" w:hanging="360"/>
      </w:pPr>
    </w:lvl>
    <w:lvl w:ilvl="4" w:tplc="94C600BE">
      <w:start w:val="1"/>
      <w:numFmt w:val="lowerLetter"/>
      <w:lvlText w:val="%5."/>
      <w:lvlJc w:val="left"/>
      <w:pPr>
        <w:ind w:left="3600" w:hanging="360"/>
      </w:pPr>
    </w:lvl>
    <w:lvl w:ilvl="5" w:tplc="DE920156">
      <w:start w:val="1"/>
      <w:numFmt w:val="lowerRoman"/>
      <w:lvlText w:val="%6."/>
      <w:lvlJc w:val="right"/>
      <w:pPr>
        <w:ind w:left="4320" w:hanging="180"/>
      </w:pPr>
    </w:lvl>
    <w:lvl w:ilvl="6" w:tplc="7EB8D368">
      <w:start w:val="1"/>
      <w:numFmt w:val="decimal"/>
      <w:lvlText w:val="%7."/>
      <w:lvlJc w:val="left"/>
      <w:pPr>
        <w:ind w:left="5040" w:hanging="360"/>
      </w:pPr>
    </w:lvl>
    <w:lvl w:ilvl="7" w:tplc="EA3A587A">
      <w:start w:val="1"/>
      <w:numFmt w:val="lowerLetter"/>
      <w:lvlText w:val="%8."/>
      <w:lvlJc w:val="left"/>
      <w:pPr>
        <w:ind w:left="5760" w:hanging="360"/>
      </w:pPr>
    </w:lvl>
    <w:lvl w:ilvl="8" w:tplc="D0E8C976">
      <w:start w:val="1"/>
      <w:numFmt w:val="lowerRoman"/>
      <w:lvlText w:val="%9."/>
      <w:lvlJc w:val="right"/>
      <w:pPr>
        <w:ind w:left="6480" w:hanging="180"/>
      </w:pPr>
    </w:lvl>
  </w:abstractNum>
  <w:abstractNum w:abstractNumId="9" w15:restartNumberingAfterBreak="0">
    <w:nsid w:val="7DC679B0"/>
    <w:multiLevelType w:val="hybridMultilevel"/>
    <w:tmpl w:val="2F60CA5C"/>
    <w:lvl w:ilvl="0" w:tplc="B8EA7F16">
      <w:start w:val="1"/>
      <w:numFmt w:val="decimal"/>
      <w:lvlText w:val="%1)"/>
      <w:lvlJc w:val="left"/>
      <w:pPr>
        <w:tabs>
          <w:tab w:val="num" w:pos="1160"/>
        </w:tabs>
        <w:ind w:left="1160" w:hanging="450"/>
      </w:pPr>
      <w:rPr>
        <w:rFonts w:cs="Times New Roman" w:hint="default"/>
      </w:rPr>
    </w:lvl>
    <w:lvl w:ilvl="1" w:tplc="F91A0CDE">
      <w:start w:val="1"/>
      <w:numFmt w:val="lowerLetter"/>
      <w:lvlText w:val="%2."/>
      <w:lvlJc w:val="left"/>
      <w:pPr>
        <w:tabs>
          <w:tab w:val="num" w:pos="1385"/>
        </w:tabs>
        <w:ind w:left="1385" w:hanging="360"/>
      </w:pPr>
      <w:rPr>
        <w:rFonts w:cs="Times New Roman"/>
      </w:rPr>
    </w:lvl>
    <w:lvl w:ilvl="2" w:tplc="01FC7392">
      <w:start w:val="1"/>
      <w:numFmt w:val="lowerRoman"/>
      <w:lvlText w:val="%3."/>
      <w:lvlJc w:val="right"/>
      <w:pPr>
        <w:tabs>
          <w:tab w:val="num" w:pos="2105"/>
        </w:tabs>
        <w:ind w:left="2105" w:hanging="180"/>
      </w:pPr>
      <w:rPr>
        <w:rFonts w:cs="Times New Roman"/>
      </w:rPr>
    </w:lvl>
    <w:lvl w:ilvl="3" w:tplc="42307C96">
      <w:start w:val="1"/>
      <w:numFmt w:val="decimal"/>
      <w:lvlText w:val="%4."/>
      <w:lvlJc w:val="left"/>
      <w:pPr>
        <w:tabs>
          <w:tab w:val="num" w:pos="2825"/>
        </w:tabs>
        <w:ind w:left="2825" w:hanging="360"/>
      </w:pPr>
      <w:rPr>
        <w:rFonts w:cs="Times New Roman"/>
      </w:rPr>
    </w:lvl>
    <w:lvl w:ilvl="4" w:tplc="F288E1AE">
      <w:start w:val="1"/>
      <w:numFmt w:val="lowerLetter"/>
      <w:lvlText w:val="%5."/>
      <w:lvlJc w:val="left"/>
      <w:pPr>
        <w:tabs>
          <w:tab w:val="num" w:pos="3545"/>
        </w:tabs>
        <w:ind w:left="3545" w:hanging="360"/>
      </w:pPr>
      <w:rPr>
        <w:rFonts w:cs="Times New Roman"/>
      </w:rPr>
    </w:lvl>
    <w:lvl w:ilvl="5" w:tplc="5712C08E">
      <w:start w:val="1"/>
      <w:numFmt w:val="lowerRoman"/>
      <w:lvlText w:val="%6."/>
      <w:lvlJc w:val="right"/>
      <w:pPr>
        <w:tabs>
          <w:tab w:val="num" w:pos="4265"/>
        </w:tabs>
        <w:ind w:left="4265" w:hanging="180"/>
      </w:pPr>
      <w:rPr>
        <w:rFonts w:cs="Times New Roman"/>
      </w:rPr>
    </w:lvl>
    <w:lvl w:ilvl="6" w:tplc="945049EA">
      <w:start w:val="1"/>
      <w:numFmt w:val="decimal"/>
      <w:lvlText w:val="%7."/>
      <w:lvlJc w:val="left"/>
      <w:pPr>
        <w:tabs>
          <w:tab w:val="num" w:pos="4985"/>
        </w:tabs>
        <w:ind w:left="4985" w:hanging="360"/>
      </w:pPr>
      <w:rPr>
        <w:rFonts w:cs="Times New Roman"/>
      </w:rPr>
    </w:lvl>
    <w:lvl w:ilvl="7" w:tplc="F58CB378">
      <w:start w:val="1"/>
      <w:numFmt w:val="lowerLetter"/>
      <w:lvlText w:val="%8."/>
      <w:lvlJc w:val="left"/>
      <w:pPr>
        <w:tabs>
          <w:tab w:val="num" w:pos="5705"/>
        </w:tabs>
        <w:ind w:left="5705" w:hanging="360"/>
      </w:pPr>
      <w:rPr>
        <w:rFonts w:cs="Times New Roman"/>
      </w:rPr>
    </w:lvl>
    <w:lvl w:ilvl="8" w:tplc="A3BCDCF8">
      <w:start w:val="1"/>
      <w:numFmt w:val="lowerRoman"/>
      <w:lvlText w:val="%9."/>
      <w:lvlJc w:val="right"/>
      <w:pPr>
        <w:tabs>
          <w:tab w:val="num" w:pos="6425"/>
        </w:tabs>
        <w:ind w:left="6425" w:hanging="180"/>
      </w:pPr>
      <w:rPr>
        <w:rFonts w:cs="Times New Roman"/>
      </w:rPr>
    </w:lvl>
  </w:abstractNum>
  <w:abstractNum w:abstractNumId="10" w15:restartNumberingAfterBreak="0">
    <w:nsid w:val="7F7B7921"/>
    <w:multiLevelType w:val="hybridMultilevel"/>
    <w:tmpl w:val="8188B7A6"/>
    <w:lvl w:ilvl="0" w:tplc="09D80F42">
      <w:start w:val="1"/>
      <w:numFmt w:val="decimal"/>
      <w:lvlText w:val="%1."/>
      <w:lvlJc w:val="left"/>
      <w:pPr>
        <w:ind w:left="1728" w:hanging="1020"/>
      </w:pPr>
      <w:rPr>
        <w:rFonts w:hint="default"/>
      </w:rPr>
    </w:lvl>
    <w:lvl w:ilvl="1" w:tplc="93B2A3D6">
      <w:start w:val="1"/>
      <w:numFmt w:val="lowerLetter"/>
      <w:lvlText w:val="%2."/>
      <w:lvlJc w:val="left"/>
      <w:pPr>
        <w:ind w:left="1788" w:hanging="360"/>
      </w:pPr>
    </w:lvl>
    <w:lvl w:ilvl="2" w:tplc="CEE6E84C">
      <w:start w:val="1"/>
      <w:numFmt w:val="lowerRoman"/>
      <w:lvlText w:val="%3."/>
      <w:lvlJc w:val="right"/>
      <w:pPr>
        <w:ind w:left="2508" w:hanging="180"/>
      </w:pPr>
    </w:lvl>
    <w:lvl w:ilvl="3" w:tplc="3DC29982">
      <w:start w:val="1"/>
      <w:numFmt w:val="decimal"/>
      <w:lvlText w:val="%4."/>
      <w:lvlJc w:val="left"/>
      <w:pPr>
        <w:ind w:left="3228" w:hanging="360"/>
      </w:pPr>
    </w:lvl>
    <w:lvl w:ilvl="4" w:tplc="8C58B346">
      <w:start w:val="1"/>
      <w:numFmt w:val="lowerLetter"/>
      <w:lvlText w:val="%5."/>
      <w:lvlJc w:val="left"/>
      <w:pPr>
        <w:ind w:left="3948" w:hanging="360"/>
      </w:pPr>
    </w:lvl>
    <w:lvl w:ilvl="5" w:tplc="1FE4C36C">
      <w:start w:val="1"/>
      <w:numFmt w:val="lowerRoman"/>
      <w:lvlText w:val="%6."/>
      <w:lvlJc w:val="right"/>
      <w:pPr>
        <w:ind w:left="4668" w:hanging="180"/>
      </w:pPr>
    </w:lvl>
    <w:lvl w:ilvl="6" w:tplc="99A03A60">
      <w:start w:val="1"/>
      <w:numFmt w:val="decimal"/>
      <w:lvlText w:val="%7."/>
      <w:lvlJc w:val="left"/>
      <w:pPr>
        <w:ind w:left="5388" w:hanging="360"/>
      </w:pPr>
    </w:lvl>
    <w:lvl w:ilvl="7" w:tplc="F71A6482">
      <w:start w:val="1"/>
      <w:numFmt w:val="lowerLetter"/>
      <w:lvlText w:val="%8."/>
      <w:lvlJc w:val="left"/>
      <w:pPr>
        <w:ind w:left="6108" w:hanging="360"/>
      </w:pPr>
    </w:lvl>
    <w:lvl w:ilvl="8" w:tplc="611497D2">
      <w:start w:val="1"/>
      <w:numFmt w:val="lowerRoman"/>
      <w:lvlText w:val="%9."/>
      <w:lvlJc w:val="right"/>
      <w:pPr>
        <w:ind w:left="6828" w:hanging="180"/>
      </w:pPr>
    </w:lvl>
  </w:abstractNum>
  <w:num w:numId="1">
    <w:abstractNumId w:val="3"/>
  </w:num>
  <w:num w:numId="2">
    <w:abstractNumId w:val="9"/>
  </w:num>
  <w:num w:numId="3">
    <w:abstractNumId w:val="1"/>
  </w:num>
  <w:num w:numId="4">
    <w:abstractNumId w:val="6"/>
  </w:num>
  <w:num w:numId="5">
    <w:abstractNumId w:val="10"/>
  </w:num>
  <w:num w:numId="6">
    <w:abstractNumId w:val="5"/>
  </w:num>
  <w:num w:numId="7">
    <w:abstractNumId w:val="7"/>
  </w:num>
  <w:num w:numId="8">
    <w:abstractNumId w:val="0"/>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15F"/>
    <w:rsid w:val="001B7748"/>
    <w:rsid w:val="004563F7"/>
    <w:rsid w:val="00521F51"/>
    <w:rsid w:val="00720DA1"/>
    <w:rsid w:val="0092615F"/>
    <w:rsid w:val="00BC253C"/>
    <w:rsid w:val="00BF34C3"/>
    <w:rsid w:val="00C65E14"/>
    <w:rsid w:val="00CA7A96"/>
    <w:rsid w:val="00D151F0"/>
    <w:rsid w:val="00EB6736"/>
    <w:rsid w:val="00F91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CC7F2"/>
  <w15:docId w15:val="{E073E7E8-57CF-4446-A288-D0DB4FBD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rPr>
  </w:style>
  <w:style w:type="paragraph" w:styleId="1">
    <w:name w:val="heading 1"/>
    <w:basedOn w:val="a"/>
    <w:next w:val="a"/>
    <w:link w:val="10"/>
    <w:uiPriority w:val="99"/>
    <w:qFormat/>
    <w:pPr>
      <w:keepNext/>
      <w:spacing w:before="240" w:after="120"/>
      <w:jc w:val="center"/>
      <w:outlineLvl w:val="0"/>
    </w:pPr>
    <w:rPr>
      <w:b/>
      <w:spacing w:val="40"/>
      <w:sz w:val="32"/>
      <w:szCs w:val="20"/>
    </w:rPr>
  </w:style>
  <w:style w:type="paragraph" w:styleId="2">
    <w:name w:val="heading 2"/>
    <w:basedOn w:val="a"/>
    <w:next w:val="a"/>
    <w:link w:val="20"/>
    <w:uiPriority w:val="99"/>
    <w:qFormat/>
    <w:pPr>
      <w:keepNext/>
      <w:jc w:val="center"/>
      <w:outlineLvl w:val="1"/>
    </w:pPr>
    <w:rPr>
      <w:sz w:val="28"/>
      <w:szCs w:val="20"/>
    </w:rPr>
  </w:style>
  <w:style w:type="paragraph" w:styleId="3">
    <w:name w:val="heading 3"/>
    <w:basedOn w:val="a"/>
    <w:next w:val="a"/>
    <w:link w:val="30"/>
    <w:uiPriority w:val="99"/>
    <w:qFormat/>
    <w:pPr>
      <w:keepNext/>
      <w:spacing w:after="60"/>
      <w:jc w:val="center"/>
      <w:outlineLvl w:val="2"/>
    </w:pPr>
    <w:rPr>
      <w:sz w:val="32"/>
      <w:szCs w:val="20"/>
    </w:rPr>
  </w:style>
  <w:style w:type="paragraph" w:styleId="4">
    <w:name w:val="heading 4"/>
    <w:basedOn w:val="a"/>
    <w:next w:val="a"/>
    <w:link w:val="40"/>
    <w:uiPriority w:val="99"/>
    <w:qFormat/>
    <w:pPr>
      <w:keepNext/>
      <w:spacing w:before="240" w:after="60"/>
      <w:outlineLvl w:val="3"/>
    </w:pPr>
    <w:rPr>
      <w:rFonts w:ascii="Calibri" w:hAnsi="Calibri"/>
      <w:b/>
      <w:bCs/>
      <w:sz w:val="28"/>
      <w:szCs w:val="28"/>
    </w:rPr>
  </w:style>
  <w:style w:type="paragraph" w:styleId="5">
    <w:name w:val="heading 5"/>
    <w:basedOn w:val="a"/>
    <w:next w:val="a"/>
    <w:link w:val="50"/>
    <w:uiPriority w:val="99"/>
    <w:qFormat/>
    <w:pPr>
      <w:spacing w:before="240" w:after="60"/>
      <w:outlineLvl w:val="4"/>
    </w:pPr>
    <w:rPr>
      <w:rFonts w:ascii="Calibri" w:hAnsi="Calibri"/>
      <w:b/>
      <w:bCs/>
      <w:i/>
      <w:iCs/>
      <w:sz w:val="26"/>
      <w:szCs w:val="26"/>
    </w:rPr>
  </w:style>
  <w:style w:type="paragraph" w:styleId="6">
    <w:name w:val="heading 6"/>
    <w:basedOn w:val="a"/>
    <w:next w:val="a"/>
    <w:link w:val="60"/>
    <w:uiPriority w:val="99"/>
    <w:qFormat/>
    <w:pPr>
      <w:spacing w:before="240" w:after="60"/>
      <w:outlineLvl w:val="5"/>
    </w:pPr>
    <w:rPr>
      <w:rFonts w:ascii="Calibri" w:hAnsi="Calibri"/>
      <w:b/>
      <w:bCs/>
    </w:rPr>
  </w:style>
  <w:style w:type="paragraph" w:styleId="7">
    <w:name w:val="heading 7"/>
    <w:basedOn w:val="a"/>
    <w:next w:val="a"/>
    <w:link w:val="70"/>
    <w:uiPriority w:val="99"/>
    <w:qFormat/>
    <w:pPr>
      <w:spacing w:before="240" w:after="60"/>
      <w:outlineLvl w:val="6"/>
    </w:pPr>
    <w:rPr>
      <w:rFonts w:ascii="Calibri" w:hAnsi="Calibri"/>
    </w:rPr>
  </w:style>
  <w:style w:type="paragraph" w:styleId="8">
    <w:name w:val="heading 8"/>
    <w:basedOn w:val="a"/>
    <w:next w:val="a"/>
    <w:link w:val="80"/>
    <w:uiPriority w:val="99"/>
    <w:qFormat/>
    <w:pPr>
      <w:spacing w:before="240" w:after="60"/>
      <w:outlineLvl w:val="7"/>
    </w:pPr>
    <w:rPr>
      <w:rFonts w:ascii="Calibri" w:hAnsi="Calibri"/>
      <w:i/>
      <w:iCs/>
    </w:rPr>
  </w:style>
  <w:style w:type="paragraph" w:styleId="9">
    <w:name w:val="heading 9"/>
    <w:basedOn w:val="a"/>
    <w:next w:val="a"/>
    <w:link w:val="90"/>
    <w:uiPriority w:val="99"/>
    <w:qFormat/>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3">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5">
    <w:name w:val="footnote text"/>
    <w:basedOn w:val="a"/>
    <w:link w:val="a6"/>
    <w:uiPriority w:val="99"/>
    <w:semiHidden/>
    <w:unhideWhenUsed/>
    <w:pPr>
      <w:spacing w:after="40"/>
    </w:pPr>
    <w:rPr>
      <w:sz w:val="18"/>
    </w:rPr>
  </w:style>
  <w:style w:type="character" w:customStyle="1" w:styleId="a6">
    <w:name w:val="Текст сноски Знак"/>
    <w:link w:val="a5"/>
    <w:uiPriority w:val="99"/>
    <w:rPr>
      <w:sz w:val="18"/>
    </w:rPr>
  </w:style>
  <w:style w:type="character" w:styleId="a7">
    <w:name w:val="footnote reference"/>
    <w:basedOn w:val="a0"/>
    <w:uiPriority w:val="99"/>
    <w:unhideWhenUsed/>
    <w:rPr>
      <w:vertAlign w:val="superscript"/>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able of figures"/>
    <w:basedOn w:val="a"/>
    <w:next w:val="a"/>
    <w:uiPriority w:val="99"/>
    <w:unhideWhenUsed/>
  </w:style>
  <w:style w:type="character" w:customStyle="1" w:styleId="10">
    <w:name w:val="Заголовок 1 Знак"/>
    <w:link w:val="1"/>
    <w:uiPriority w:val="99"/>
    <w:rPr>
      <w:rFonts w:ascii="Times New Roman" w:hAnsi="Times New Roman" w:cs="Times New Roman"/>
      <w:b/>
      <w:spacing w:val="40"/>
      <w:sz w:val="32"/>
    </w:rPr>
  </w:style>
  <w:style w:type="character" w:customStyle="1" w:styleId="20">
    <w:name w:val="Заголовок 2 Знак"/>
    <w:link w:val="2"/>
    <w:uiPriority w:val="99"/>
    <w:rPr>
      <w:rFonts w:ascii="Times New Roman" w:hAnsi="Times New Roman" w:cs="Times New Roman"/>
      <w:sz w:val="28"/>
    </w:rPr>
  </w:style>
  <w:style w:type="character" w:customStyle="1" w:styleId="30">
    <w:name w:val="Заголовок 3 Знак"/>
    <w:link w:val="3"/>
    <w:uiPriority w:val="99"/>
    <w:rPr>
      <w:rFonts w:ascii="Times New Roman" w:hAnsi="Times New Roman" w:cs="Times New Roman"/>
      <w:sz w:val="32"/>
    </w:rPr>
  </w:style>
  <w:style w:type="character" w:customStyle="1" w:styleId="40">
    <w:name w:val="Заголовок 4 Знак"/>
    <w:link w:val="4"/>
    <w:uiPriority w:val="99"/>
    <w:semiHidden/>
    <w:rPr>
      <w:rFonts w:ascii="Calibri" w:hAnsi="Calibri" w:cs="Times New Roman"/>
      <w:b/>
      <w:bCs/>
      <w:sz w:val="28"/>
      <w:szCs w:val="28"/>
      <w:lang w:eastAsia="en-US"/>
    </w:rPr>
  </w:style>
  <w:style w:type="character" w:customStyle="1" w:styleId="50">
    <w:name w:val="Заголовок 5 Знак"/>
    <w:link w:val="5"/>
    <w:uiPriority w:val="99"/>
    <w:semiHidden/>
    <w:rPr>
      <w:rFonts w:ascii="Calibri" w:hAnsi="Calibri" w:cs="Times New Roman"/>
      <w:b/>
      <w:bCs/>
      <w:i/>
      <w:iCs/>
      <w:sz w:val="26"/>
      <w:szCs w:val="26"/>
      <w:lang w:eastAsia="en-US"/>
    </w:rPr>
  </w:style>
  <w:style w:type="character" w:customStyle="1" w:styleId="60">
    <w:name w:val="Заголовок 6 Знак"/>
    <w:link w:val="6"/>
    <w:uiPriority w:val="99"/>
    <w:semiHidden/>
    <w:rPr>
      <w:rFonts w:ascii="Calibri" w:hAnsi="Calibri" w:cs="Times New Roman"/>
      <w:b/>
      <w:bCs/>
      <w:sz w:val="22"/>
      <w:szCs w:val="22"/>
      <w:lang w:eastAsia="en-US"/>
    </w:rPr>
  </w:style>
  <w:style w:type="character" w:customStyle="1" w:styleId="70">
    <w:name w:val="Заголовок 7 Знак"/>
    <w:link w:val="7"/>
    <w:uiPriority w:val="99"/>
    <w:semiHidden/>
    <w:rPr>
      <w:rFonts w:ascii="Calibri" w:hAnsi="Calibri" w:cs="Times New Roman"/>
      <w:sz w:val="24"/>
      <w:szCs w:val="24"/>
      <w:lang w:eastAsia="en-US"/>
    </w:rPr>
  </w:style>
  <w:style w:type="character" w:customStyle="1" w:styleId="80">
    <w:name w:val="Заголовок 8 Знак"/>
    <w:link w:val="8"/>
    <w:uiPriority w:val="99"/>
    <w:semiHidden/>
    <w:rPr>
      <w:rFonts w:ascii="Calibri" w:hAnsi="Calibri" w:cs="Times New Roman"/>
      <w:i/>
      <w:iCs/>
      <w:sz w:val="24"/>
      <w:szCs w:val="24"/>
      <w:lang w:eastAsia="en-US"/>
    </w:rPr>
  </w:style>
  <w:style w:type="character" w:customStyle="1" w:styleId="90">
    <w:name w:val="Заголовок 9 Знак"/>
    <w:link w:val="9"/>
    <w:uiPriority w:val="99"/>
    <w:semiHidden/>
    <w:rPr>
      <w:rFonts w:ascii="Cambria" w:hAnsi="Cambria" w:cs="Times New Roman"/>
      <w:sz w:val="22"/>
      <w:szCs w:val="22"/>
      <w:lang w:eastAsia="en-US"/>
    </w:rPr>
  </w:style>
  <w:style w:type="paragraph" w:styleId="ac">
    <w:name w:val="Title"/>
    <w:basedOn w:val="a"/>
    <w:next w:val="a"/>
    <w:link w:val="ad"/>
    <w:uiPriority w:val="99"/>
    <w:qFormat/>
    <w:pPr>
      <w:spacing w:before="240" w:after="60"/>
      <w:jc w:val="center"/>
      <w:outlineLvl w:val="0"/>
    </w:pPr>
    <w:rPr>
      <w:rFonts w:ascii="Cambria" w:hAnsi="Cambria"/>
      <w:b/>
      <w:bCs/>
      <w:sz w:val="32"/>
      <w:szCs w:val="32"/>
    </w:rPr>
  </w:style>
  <w:style w:type="character" w:customStyle="1" w:styleId="ad">
    <w:name w:val="Заголовок Знак"/>
    <w:link w:val="ac"/>
    <w:uiPriority w:val="99"/>
    <w:rPr>
      <w:rFonts w:ascii="Cambria" w:hAnsi="Cambria" w:cs="Times New Roman"/>
      <w:b/>
      <w:bCs/>
      <w:sz w:val="32"/>
      <w:szCs w:val="32"/>
      <w:lang w:eastAsia="en-US"/>
    </w:rPr>
  </w:style>
  <w:style w:type="paragraph" w:styleId="ae">
    <w:name w:val="Subtitle"/>
    <w:basedOn w:val="a"/>
    <w:next w:val="a"/>
    <w:link w:val="af"/>
    <w:uiPriority w:val="99"/>
    <w:qFormat/>
    <w:pPr>
      <w:spacing w:after="60"/>
      <w:jc w:val="center"/>
      <w:outlineLvl w:val="1"/>
    </w:pPr>
    <w:rPr>
      <w:rFonts w:ascii="Cambria" w:hAnsi="Cambria"/>
    </w:rPr>
  </w:style>
  <w:style w:type="character" w:customStyle="1" w:styleId="af">
    <w:name w:val="Подзаголовок Знак"/>
    <w:link w:val="ae"/>
    <w:uiPriority w:val="99"/>
    <w:rPr>
      <w:rFonts w:ascii="Cambria" w:hAnsi="Cambria" w:cs="Times New Roman"/>
      <w:sz w:val="24"/>
      <w:szCs w:val="24"/>
      <w:lang w:eastAsia="en-US"/>
    </w:rPr>
  </w:style>
  <w:style w:type="character" w:styleId="af0">
    <w:name w:val="Strong"/>
    <w:uiPriority w:val="99"/>
    <w:qFormat/>
    <w:rPr>
      <w:rFonts w:cs="Times New Roman"/>
      <w:b/>
    </w:rPr>
  </w:style>
  <w:style w:type="character" w:styleId="af1">
    <w:name w:val="Emphasis"/>
    <w:uiPriority w:val="99"/>
    <w:qFormat/>
    <w:rPr>
      <w:rFonts w:cs="Times New Roman"/>
      <w:i/>
    </w:rPr>
  </w:style>
  <w:style w:type="paragraph" w:styleId="af2">
    <w:name w:val="No Spacing"/>
    <w:uiPriority w:val="99"/>
    <w:qFormat/>
    <w:rPr>
      <w:sz w:val="22"/>
      <w:szCs w:val="22"/>
      <w:lang w:eastAsia="en-US"/>
    </w:rPr>
  </w:style>
  <w:style w:type="paragraph" w:styleId="af3">
    <w:name w:val="List Paragraph"/>
    <w:basedOn w:val="a"/>
    <w:uiPriority w:val="99"/>
    <w:qFormat/>
    <w:pPr>
      <w:ind w:left="708"/>
    </w:pPr>
  </w:style>
  <w:style w:type="paragraph" w:styleId="23">
    <w:name w:val="Quote"/>
    <w:basedOn w:val="a"/>
    <w:next w:val="a"/>
    <w:link w:val="24"/>
    <w:uiPriority w:val="99"/>
    <w:qFormat/>
    <w:rPr>
      <w:i/>
      <w:iCs/>
      <w:color w:val="000000"/>
    </w:rPr>
  </w:style>
  <w:style w:type="character" w:customStyle="1" w:styleId="24">
    <w:name w:val="Цитата 2 Знак"/>
    <w:link w:val="23"/>
    <w:uiPriority w:val="99"/>
    <w:rPr>
      <w:rFonts w:cs="Times New Roman"/>
      <w:i/>
      <w:iCs/>
      <w:color w:val="000000"/>
      <w:sz w:val="22"/>
      <w:szCs w:val="22"/>
      <w:lang w:eastAsia="en-US"/>
    </w:rPr>
  </w:style>
  <w:style w:type="paragraph" w:styleId="af4">
    <w:name w:val="Intense Quote"/>
    <w:basedOn w:val="a"/>
    <w:next w:val="a"/>
    <w:link w:val="af5"/>
    <w:uiPriority w:val="99"/>
    <w:qFormat/>
    <w:pPr>
      <w:pBdr>
        <w:bottom w:val="single" w:sz="4" w:space="4" w:color="4F81BD"/>
      </w:pBdr>
      <w:spacing w:before="200" w:after="280"/>
      <w:ind w:left="936" w:right="936"/>
    </w:pPr>
    <w:rPr>
      <w:b/>
      <w:bCs/>
      <w:i/>
      <w:iCs/>
      <w:color w:val="4F81BD"/>
    </w:rPr>
  </w:style>
  <w:style w:type="character" w:customStyle="1" w:styleId="af5">
    <w:name w:val="Выделенная цитата Знак"/>
    <w:link w:val="af4"/>
    <w:uiPriority w:val="99"/>
    <w:rPr>
      <w:rFonts w:cs="Times New Roman"/>
      <w:b/>
      <w:bCs/>
      <w:i/>
      <w:iCs/>
      <w:color w:val="4F81BD"/>
      <w:sz w:val="22"/>
      <w:szCs w:val="22"/>
      <w:lang w:eastAsia="en-US"/>
    </w:rPr>
  </w:style>
  <w:style w:type="character" w:styleId="af6">
    <w:name w:val="Subtle Emphasis"/>
    <w:uiPriority w:val="99"/>
    <w:qFormat/>
    <w:rPr>
      <w:rFonts w:cs="Times New Roman"/>
      <w:i/>
      <w:color w:val="808080"/>
    </w:rPr>
  </w:style>
  <w:style w:type="character" w:styleId="af7">
    <w:name w:val="Intense Emphasis"/>
    <w:uiPriority w:val="99"/>
    <w:qFormat/>
    <w:rPr>
      <w:rFonts w:cs="Times New Roman"/>
      <w:b/>
      <w:i/>
      <w:color w:val="4F81BD"/>
    </w:rPr>
  </w:style>
  <w:style w:type="character" w:styleId="af8">
    <w:name w:val="Subtle Reference"/>
    <w:uiPriority w:val="99"/>
    <w:qFormat/>
    <w:rPr>
      <w:rFonts w:cs="Times New Roman"/>
      <w:smallCaps/>
      <w:color w:val="C0504D"/>
      <w:u w:val="single"/>
    </w:rPr>
  </w:style>
  <w:style w:type="character" w:styleId="af9">
    <w:name w:val="Intense Reference"/>
    <w:uiPriority w:val="99"/>
    <w:qFormat/>
    <w:rPr>
      <w:rFonts w:cs="Times New Roman"/>
      <w:b/>
      <w:smallCaps/>
      <w:color w:val="C0504D"/>
      <w:spacing w:val="5"/>
      <w:u w:val="single"/>
    </w:rPr>
  </w:style>
  <w:style w:type="character" w:styleId="afa">
    <w:name w:val="Book Title"/>
    <w:uiPriority w:val="99"/>
    <w:qFormat/>
    <w:rPr>
      <w:rFonts w:cs="Times New Roman"/>
      <w:b/>
      <w:bCs/>
      <w:smallCaps/>
      <w:spacing w:val="5"/>
    </w:rPr>
  </w:style>
  <w:style w:type="paragraph" w:styleId="afb">
    <w:name w:val="TOC Heading"/>
    <w:basedOn w:val="1"/>
    <w:next w:val="a"/>
    <w:uiPriority w:val="99"/>
    <w:qFormat/>
    <w:pPr>
      <w:spacing w:after="60" w:line="276" w:lineRule="auto"/>
      <w:jc w:val="left"/>
      <w:outlineLvl w:val="9"/>
    </w:pPr>
    <w:rPr>
      <w:rFonts w:ascii="Cambria" w:hAnsi="Cambria"/>
      <w:bCs/>
      <w:spacing w:val="0"/>
      <w:szCs w:val="32"/>
      <w:lang w:eastAsia="en-US"/>
    </w:rPr>
  </w:style>
  <w:style w:type="paragraph" w:styleId="afc">
    <w:name w:val="Body Text"/>
    <w:basedOn w:val="a"/>
    <w:link w:val="afd"/>
    <w:uiPriority w:val="99"/>
    <w:rPr>
      <w:sz w:val="28"/>
    </w:rPr>
  </w:style>
  <w:style w:type="character" w:customStyle="1" w:styleId="afd">
    <w:name w:val="Основной текст Знак"/>
    <w:link w:val="afc"/>
    <w:uiPriority w:val="99"/>
    <w:rPr>
      <w:rFonts w:ascii="Times New Roman" w:hAnsi="Times New Roman" w:cs="Times New Roman"/>
      <w:sz w:val="24"/>
      <w:szCs w:val="24"/>
    </w:rPr>
  </w:style>
  <w:style w:type="character" w:styleId="afe">
    <w:name w:val="Hyperlink"/>
    <w:uiPriority w:val="99"/>
    <w:rPr>
      <w:rFonts w:cs="Times New Roman"/>
      <w:color w:val="0000FF"/>
      <w:u w:val="single"/>
    </w:rPr>
  </w:style>
  <w:style w:type="paragraph" w:styleId="aff">
    <w:name w:val="footer"/>
    <w:basedOn w:val="a"/>
    <w:link w:val="aff0"/>
    <w:uiPriority w:val="99"/>
    <w:pPr>
      <w:tabs>
        <w:tab w:val="center" w:pos="4677"/>
        <w:tab w:val="right" w:pos="9355"/>
      </w:tabs>
    </w:pPr>
  </w:style>
  <w:style w:type="character" w:customStyle="1" w:styleId="aff0">
    <w:name w:val="Нижний колонтитул Знак"/>
    <w:link w:val="aff"/>
    <w:uiPriority w:val="99"/>
    <w:semiHidden/>
    <w:rPr>
      <w:rFonts w:ascii="Times New Roman" w:hAnsi="Times New Roman" w:cs="Times New Roman"/>
      <w:sz w:val="24"/>
      <w:szCs w:val="24"/>
    </w:rPr>
  </w:style>
  <w:style w:type="character" w:styleId="aff1">
    <w:name w:val="page number"/>
    <w:uiPriority w:val="99"/>
    <w:rPr>
      <w:rFonts w:cs="Times New Roman"/>
    </w:rPr>
  </w:style>
  <w:style w:type="paragraph" w:styleId="aff2">
    <w:name w:val="Balloon Text"/>
    <w:basedOn w:val="a"/>
    <w:link w:val="aff3"/>
    <w:uiPriority w:val="99"/>
    <w:semiHidden/>
    <w:rPr>
      <w:rFonts w:ascii="Tahoma" w:hAnsi="Tahoma" w:cs="Tahoma"/>
      <w:sz w:val="16"/>
      <w:szCs w:val="16"/>
    </w:rPr>
  </w:style>
  <w:style w:type="character" w:customStyle="1" w:styleId="aff3">
    <w:name w:val="Текст выноски Знак"/>
    <w:link w:val="aff2"/>
    <w:uiPriority w:val="99"/>
    <w:semiHidden/>
    <w:rPr>
      <w:rFonts w:ascii="Times New Roman" w:hAnsi="Times New Roman" w:cs="Times New Roman"/>
      <w:sz w:val="2"/>
    </w:rPr>
  </w:style>
  <w:style w:type="paragraph" w:styleId="aff4">
    <w:name w:val="header"/>
    <w:basedOn w:val="a"/>
    <w:link w:val="aff5"/>
    <w:uiPriority w:val="99"/>
    <w:unhideWhenUsed/>
    <w:pPr>
      <w:tabs>
        <w:tab w:val="center" w:pos="4677"/>
        <w:tab w:val="right" w:pos="9355"/>
      </w:tabs>
    </w:pPr>
  </w:style>
  <w:style w:type="character" w:customStyle="1" w:styleId="aff5">
    <w:name w:val="Верхний колонтитул Знак"/>
    <w:link w:val="aff4"/>
    <w:uiPriority w:val="99"/>
    <w:rPr>
      <w:rFonts w:ascii="Times New Roman" w:eastAsia="Times New Roman" w:hAnsi="Times New Roman"/>
      <w:sz w:val="24"/>
      <w:szCs w:val="24"/>
    </w:rPr>
  </w:style>
  <w:style w:type="paragraph" w:customStyle="1" w:styleId="ConsPlusNormal">
    <w:name w:val="ConsPlusNormal"/>
    <w:link w:val="ConsPlusNormal0"/>
    <w:pPr>
      <w:widowControl w:val="0"/>
      <w:ind w:firstLine="720"/>
    </w:pPr>
    <w:rPr>
      <w:rFonts w:ascii="Arial" w:eastAsia="Times New Roman" w:hAnsi="Arial" w:cs="Arial"/>
    </w:rPr>
  </w:style>
  <w:style w:type="character" w:customStyle="1" w:styleId="ConsPlusNormal0">
    <w:name w:val="ConsPlusNormal Знак"/>
    <w:link w:val="ConsPlusNormal"/>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B2BA0-EFE8-4509-B52D-7A4B87CA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4334</Words>
  <Characters>24704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Пользователь</cp:lastModifiedBy>
  <cp:revision>17</cp:revision>
  <cp:lastPrinted>2024-11-18T02:53:00Z</cp:lastPrinted>
  <dcterms:created xsi:type="dcterms:W3CDTF">2023-11-13T04:58:00Z</dcterms:created>
  <dcterms:modified xsi:type="dcterms:W3CDTF">2024-11-20T08:11:00Z</dcterms:modified>
</cp:coreProperties>
</file>